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C6" w:rsidRPr="00F64E25" w:rsidRDefault="00A12BC0">
      <w:pPr>
        <w:pStyle w:val="11"/>
        <w:rPr>
          <w:rFonts w:ascii="Times New Roman" w:hAnsi="Times New Roman"/>
          <w:lang w:val="en-US"/>
        </w:rPr>
      </w:pPr>
      <w:r w:rsidRPr="00A12BC0">
        <w:rPr>
          <w:lang w:val="en-US"/>
        </w:rPr>
        <w:t>Modeling of data acquisition systems using the queueing theory</w:t>
      </w:r>
      <w:r w:rsidR="00F64E25" w:rsidRPr="00F64E25">
        <w:rPr>
          <w:rFonts w:ascii="Times New Roman" w:hAnsi="Times New Roman"/>
          <w:lang w:val="en-US"/>
        </w:rPr>
        <w:t xml:space="preserve"> </w:t>
      </w:r>
    </w:p>
    <w:p w:rsidR="004F6AC6" w:rsidRPr="00F64E25" w:rsidRDefault="00451B72">
      <w:pPr>
        <w:pStyle w:val="Authors"/>
        <w:rPr>
          <w:rFonts w:ascii="Times New Roman" w:hAnsi="Times New Roman"/>
          <w:lang w:val="en-US"/>
        </w:rPr>
      </w:pPr>
      <w:r>
        <w:rPr>
          <w:rFonts w:ascii="Times New Roman" w:hAnsi="Times New Roman"/>
          <w:lang w:val="en-US"/>
        </w:rPr>
        <w:t>A</w:t>
      </w:r>
      <w:r w:rsidR="00F64E25" w:rsidRPr="00F64E25">
        <w:rPr>
          <w:rFonts w:ascii="Times New Roman" w:hAnsi="Times New Roman"/>
          <w:lang w:val="en-US"/>
        </w:rPr>
        <w:t xml:space="preserve"> </w:t>
      </w:r>
      <w:proofErr w:type="spellStart"/>
      <w:r w:rsidR="00F64E25" w:rsidRPr="00F64E25">
        <w:rPr>
          <w:rFonts w:ascii="Times New Roman" w:hAnsi="Times New Roman"/>
          <w:lang w:val="en-US"/>
        </w:rPr>
        <w:t>A</w:t>
      </w:r>
      <w:proofErr w:type="spellEnd"/>
      <w:r w:rsidR="00F64E25" w:rsidRPr="00F64E25">
        <w:rPr>
          <w:rFonts w:ascii="Times New Roman" w:hAnsi="Times New Roman"/>
          <w:lang w:val="en-US"/>
        </w:rPr>
        <w:t xml:space="preserve"> </w:t>
      </w:r>
      <w:r w:rsidR="008A200B">
        <w:rPr>
          <w:rFonts w:ascii="Times New Roman" w:hAnsi="Times New Roman"/>
          <w:lang w:val="en-US"/>
        </w:rPr>
        <w:t>Ivanov</w:t>
      </w:r>
      <w:r w:rsidR="00F64E25" w:rsidRPr="00F64E25">
        <w:rPr>
          <w:rFonts w:ascii="Times New Roman" w:hAnsi="Times New Roman"/>
          <w:vertAlign w:val="superscript"/>
          <w:lang w:val="en-US"/>
        </w:rPr>
        <w:t>1</w:t>
      </w:r>
      <w:r w:rsidR="00F64E25" w:rsidRPr="00F64E25">
        <w:rPr>
          <w:rFonts w:ascii="Times New Roman" w:hAnsi="Times New Roman"/>
          <w:lang w:val="en-US"/>
        </w:rPr>
        <w:t xml:space="preserve">, </w:t>
      </w:r>
      <w:r>
        <w:rPr>
          <w:rFonts w:ascii="Times New Roman" w:hAnsi="Times New Roman"/>
          <w:lang w:val="en-US"/>
        </w:rPr>
        <w:t>B</w:t>
      </w:r>
      <w:r w:rsidR="00F64E25" w:rsidRPr="00F64E25">
        <w:rPr>
          <w:rFonts w:ascii="Times New Roman" w:hAnsi="Times New Roman"/>
          <w:lang w:val="en-US"/>
        </w:rPr>
        <w:t xml:space="preserve"> </w:t>
      </w:r>
      <w:proofErr w:type="spellStart"/>
      <w:r>
        <w:rPr>
          <w:rFonts w:ascii="Times New Roman" w:hAnsi="Times New Roman"/>
          <w:lang w:val="en-US"/>
        </w:rPr>
        <w:t>B</w:t>
      </w:r>
      <w:proofErr w:type="spellEnd"/>
      <w:r w:rsidR="00F24B5D">
        <w:rPr>
          <w:rFonts w:ascii="Times New Roman" w:hAnsi="Times New Roman"/>
          <w:lang w:val="en-US"/>
        </w:rPr>
        <w:t xml:space="preserve"> </w:t>
      </w:r>
      <w:r w:rsidR="008A200B">
        <w:rPr>
          <w:rFonts w:ascii="Times New Roman" w:hAnsi="Times New Roman"/>
          <w:lang w:val="en-US"/>
        </w:rPr>
        <w:t>Petrov</w:t>
      </w:r>
      <w:r w:rsidR="008A200B">
        <w:rPr>
          <w:rFonts w:ascii="Times New Roman" w:hAnsi="Times New Roman"/>
          <w:vertAlign w:val="superscript"/>
          <w:lang w:val="en-US"/>
        </w:rPr>
        <w:t>2</w:t>
      </w:r>
    </w:p>
    <w:p w:rsidR="00451B72" w:rsidRPr="00451B72" w:rsidRDefault="00F64E25" w:rsidP="00451B72">
      <w:pPr>
        <w:pStyle w:val="ac"/>
        <w:spacing w:before="0" w:beforeAutospacing="0"/>
        <w:ind w:left="1418"/>
        <w:rPr>
          <w:sz w:val="22"/>
          <w:szCs w:val="22"/>
          <w:lang w:val="en-US"/>
        </w:rPr>
      </w:pPr>
      <w:r w:rsidRPr="00F64E25">
        <w:rPr>
          <w:vertAlign w:val="superscript"/>
          <w:lang w:val="en-US"/>
        </w:rPr>
        <w:t>1</w:t>
      </w:r>
      <w:r w:rsidR="00E81E87">
        <w:rPr>
          <w:sz w:val="22"/>
          <w:szCs w:val="22"/>
          <w:lang w:val="en-US"/>
        </w:rPr>
        <w:t>Stavropol State Agrarian University</w:t>
      </w:r>
      <w:r w:rsidR="00451B72" w:rsidRPr="00451B72">
        <w:rPr>
          <w:sz w:val="22"/>
          <w:szCs w:val="22"/>
          <w:lang w:val="en-US"/>
        </w:rPr>
        <w:t xml:space="preserve">, Stavropol, </w:t>
      </w:r>
      <w:proofErr w:type="spellStart"/>
      <w:r w:rsidR="00E81E87">
        <w:rPr>
          <w:sz w:val="22"/>
          <w:szCs w:val="22"/>
          <w:lang w:val="en-US"/>
        </w:rPr>
        <w:t>Zootehnicheskiy</w:t>
      </w:r>
      <w:proofErr w:type="spellEnd"/>
      <w:r w:rsidR="00E81E87">
        <w:rPr>
          <w:sz w:val="22"/>
          <w:szCs w:val="22"/>
          <w:lang w:val="en-US"/>
        </w:rPr>
        <w:t xml:space="preserve"> </w:t>
      </w:r>
      <w:proofErr w:type="spellStart"/>
      <w:r w:rsidR="00E81E87">
        <w:rPr>
          <w:sz w:val="22"/>
          <w:szCs w:val="22"/>
          <w:lang w:val="en-US"/>
        </w:rPr>
        <w:t>ln</w:t>
      </w:r>
      <w:proofErr w:type="spellEnd"/>
      <w:r w:rsidR="00451B72" w:rsidRPr="00451B72">
        <w:rPr>
          <w:sz w:val="22"/>
          <w:szCs w:val="22"/>
          <w:lang w:val="en-US"/>
        </w:rPr>
        <w:t>., 1</w:t>
      </w:r>
      <w:r w:rsidR="00E81E87">
        <w:rPr>
          <w:sz w:val="22"/>
          <w:szCs w:val="22"/>
          <w:lang w:val="en-US"/>
        </w:rPr>
        <w:t>2</w:t>
      </w:r>
      <w:r w:rsidR="00451B72">
        <w:rPr>
          <w:sz w:val="22"/>
          <w:szCs w:val="22"/>
          <w:lang w:val="en-US"/>
        </w:rPr>
        <w:t xml:space="preserve">, </w:t>
      </w:r>
      <w:r w:rsidR="00451B72" w:rsidRPr="00451B72">
        <w:rPr>
          <w:sz w:val="22"/>
          <w:szCs w:val="22"/>
          <w:lang w:val="en-US"/>
        </w:rPr>
        <w:t>3550</w:t>
      </w:r>
      <w:r w:rsidR="00E81E87">
        <w:rPr>
          <w:sz w:val="22"/>
          <w:szCs w:val="22"/>
          <w:lang w:val="en-US"/>
        </w:rPr>
        <w:t>00</w:t>
      </w:r>
      <w:r w:rsidR="00451B72" w:rsidRPr="00451B72">
        <w:rPr>
          <w:sz w:val="22"/>
          <w:szCs w:val="22"/>
          <w:lang w:val="en-US"/>
        </w:rPr>
        <w:t>,</w:t>
      </w:r>
      <w:r w:rsidR="00E81E87">
        <w:rPr>
          <w:sz w:val="22"/>
          <w:szCs w:val="22"/>
          <w:lang w:val="en-US"/>
        </w:rPr>
        <w:t xml:space="preserve"> </w:t>
      </w:r>
      <w:r w:rsidR="00451B72">
        <w:rPr>
          <w:sz w:val="22"/>
          <w:szCs w:val="22"/>
          <w:lang w:val="en-US"/>
        </w:rPr>
        <w:t>Russia</w:t>
      </w:r>
    </w:p>
    <w:p w:rsidR="00F64E25" w:rsidRDefault="00451B72" w:rsidP="00F64E25">
      <w:pPr>
        <w:pStyle w:val="Addresses"/>
        <w:rPr>
          <w:rFonts w:ascii="Times New Roman" w:hAnsi="Times New Roman"/>
          <w:lang w:val="en-US"/>
        </w:rPr>
      </w:pPr>
      <w:r w:rsidRPr="002E4EF2">
        <w:rPr>
          <w:vertAlign w:val="superscript"/>
          <w:lang w:val="en-US"/>
        </w:rPr>
        <w:t>2</w:t>
      </w:r>
      <w:r w:rsidRPr="005E392D">
        <w:rPr>
          <w:lang w:val="en-US"/>
        </w:rPr>
        <w:t xml:space="preserve"> </w:t>
      </w:r>
      <w:r w:rsidRPr="00E366DE">
        <w:rPr>
          <w:lang w:val="en-US"/>
        </w:rPr>
        <w:t xml:space="preserve">National Research University Higher School of Economics, </w:t>
      </w:r>
      <w:r w:rsidR="00544B69" w:rsidRPr="00E366DE">
        <w:rPr>
          <w:lang w:val="en-US"/>
        </w:rPr>
        <w:t xml:space="preserve">Moscow, </w:t>
      </w:r>
      <w:proofErr w:type="spellStart"/>
      <w:r w:rsidRPr="00E366DE">
        <w:rPr>
          <w:lang w:val="en-US"/>
        </w:rPr>
        <w:t>Myasnitskaya</w:t>
      </w:r>
      <w:proofErr w:type="spellEnd"/>
      <w:r w:rsidRPr="00E366DE">
        <w:rPr>
          <w:lang w:val="en-US"/>
        </w:rPr>
        <w:t xml:space="preserve"> str., </w:t>
      </w:r>
      <w:r w:rsidR="00544B69">
        <w:rPr>
          <w:lang w:val="en-US"/>
        </w:rPr>
        <w:t xml:space="preserve">20, </w:t>
      </w:r>
      <w:r w:rsidRPr="00E366DE">
        <w:rPr>
          <w:lang w:val="en-US"/>
        </w:rPr>
        <w:t>101000</w:t>
      </w:r>
      <w:r w:rsidR="00544B69">
        <w:rPr>
          <w:lang w:val="en-US"/>
        </w:rPr>
        <w:t>, Russia</w:t>
      </w:r>
    </w:p>
    <w:p w:rsidR="004F6AC6" w:rsidRPr="00EE7D9B" w:rsidRDefault="00F64E25">
      <w:pPr>
        <w:pStyle w:val="E-mail"/>
      </w:pPr>
      <w:r w:rsidRPr="00F64E25">
        <w:t xml:space="preserve">E-mail </w:t>
      </w:r>
      <w:r w:rsidR="002B68DB" w:rsidRPr="002B68DB">
        <w:t>Ivanov</w:t>
      </w:r>
      <w:r w:rsidRPr="00F64E25">
        <w:t>@</w:t>
      </w:r>
      <w:r w:rsidR="00A12BC0">
        <w:t>gmail.com</w:t>
      </w:r>
      <w:r w:rsidR="00EE7D9B" w:rsidRPr="00EE7D9B">
        <w:t xml:space="preserve"> </w:t>
      </w:r>
      <w:r w:rsidR="00EE7D9B" w:rsidRPr="00EE7D9B">
        <w:rPr>
          <w:i/>
          <w:color w:val="FF0000"/>
        </w:rPr>
        <w:t>(</w:t>
      </w:r>
      <w:r w:rsidR="00EE7D9B">
        <w:rPr>
          <w:i/>
          <w:color w:val="FF0000"/>
        </w:rPr>
        <w:t xml:space="preserve">e-mail of </w:t>
      </w:r>
      <w:r w:rsidR="00EE7D9B" w:rsidRPr="00EE7D9B">
        <w:rPr>
          <w:i/>
          <w:color w:val="FF0000"/>
        </w:rPr>
        <w:t>corresponding author)</w:t>
      </w:r>
    </w:p>
    <w:p w:rsidR="00A12BC0" w:rsidRPr="00A12BC0" w:rsidRDefault="004F6AC6" w:rsidP="00A12BC0">
      <w:pPr>
        <w:pStyle w:val="Abstract"/>
        <w:rPr>
          <w:rFonts w:ascii="Times New Roman" w:hAnsi="Times New Roman"/>
          <w:lang w:val="en-US"/>
        </w:rPr>
      </w:pPr>
      <w:r>
        <w:rPr>
          <w:b/>
        </w:rPr>
        <w:t>Abstract</w:t>
      </w:r>
      <w:r w:rsidRPr="00F64E25">
        <w:rPr>
          <w:lang w:val="en-US"/>
        </w:rPr>
        <w:t xml:space="preserve">. </w:t>
      </w:r>
      <w:r w:rsidR="00A12BC0" w:rsidRPr="00A12BC0">
        <w:rPr>
          <w:rFonts w:ascii="Times New Roman" w:hAnsi="Times New Roman"/>
          <w:lang w:val="en-US"/>
        </w:rPr>
        <w:t xml:space="preserve">This paper describes the features of a data acquisition system modeling based on queueing theory method. The main elements of the studied data acquisition system structure are sample hold amplifiers and dual-slope analog digital converters. A converting time of these alarms in analog digital converters depends on signal levels and is described by an exponential distribution. In this case we present the data acquisition system as the Markov model of the multichannel queueing system with a limited queue. </w:t>
      </w:r>
    </w:p>
    <w:p w:rsidR="004F6AC6" w:rsidRPr="00F64E25" w:rsidRDefault="00F64E25">
      <w:pPr>
        <w:pStyle w:val="Abstract"/>
        <w:rPr>
          <w:rFonts w:ascii="Times New Roman" w:hAnsi="Times New Roman"/>
          <w:lang w:val="en-US"/>
        </w:rPr>
      </w:pPr>
      <w:r w:rsidRPr="00F64E25">
        <w:rPr>
          <w:rFonts w:ascii="Times New Roman" w:hAnsi="Times New Roman"/>
          <w:b/>
          <w:lang w:val="en-US"/>
        </w:rPr>
        <w:t>Keywords:</w:t>
      </w:r>
      <w:r w:rsidRPr="00F64E25">
        <w:rPr>
          <w:rFonts w:ascii="Times New Roman" w:hAnsi="Times New Roman"/>
          <w:lang w:val="en-US"/>
        </w:rPr>
        <w:t xml:space="preserve"> </w:t>
      </w:r>
      <w:r w:rsidR="00FF34BA" w:rsidRPr="00FF34BA">
        <w:rPr>
          <w:rFonts w:ascii="Times New Roman" w:hAnsi="Times New Roman"/>
          <w:lang w:val="en-US"/>
        </w:rPr>
        <w:t>Data acquisition system; Queueing theory; Markov model;</w:t>
      </w:r>
      <w:r w:rsidR="00FF34BA" w:rsidRPr="00FF34BA">
        <w:rPr>
          <w:rFonts w:ascii="Times New Roman" w:hAnsi="Times New Roman"/>
        </w:rPr>
        <w:t xml:space="preserve"> Analogue digital converter</w:t>
      </w:r>
    </w:p>
    <w:p w:rsidR="004F6AC6" w:rsidRPr="008846C1" w:rsidRDefault="00F64E25" w:rsidP="00F64E25">
      <w:pPr>
        <w:pStyle w:val="Section"/>
        <w:rPr>
          <w:lang w:val="ru-RU"/>
        </w:rPr>
      </w:pPr>
      <w:proofErr w:type="spellStart"/>
      <w:r w:rsidRPr="00F64E25">
        <w:rPr>
          <w:rFonts w:ascii="Times New Roman" w:hAnsi="Times New Roman"/>
          <w:lang w:val="ru-RU"/>
        </w:rPr>
        <w:t>Introduction</w:t>
      </w:r>
      <w:proofErr w:type="spellEnd"/>
    </w:p>
    <w:p w:rsidR="00266B78" w:rsidRDefault="00266B78" w:rsidP="00266B78">
      <w:pPr>
        <w:pStyle w:val="Bodytext"/>
        <w:rPr>
          <w:rFonts w:ascii="Times New Roman" w:hAnsi="Times New Roman"/>
          <w:lang w:val="en-GB"/>
        </w:rPr>
      </w:pPr>
      <w:bookmarkStart w:id="0" w:name="_Hlk462236921"/>
      <w:r w:rsidRPr="00266B78">
        <w:rPr>
          <w:rFonts w:ascii="Times New Roman" w:hAnsi="Times New Roman"/>
        </w:rPr>
        <w:t>The continually growing</w:t>
      </w:r>
      <w:r w:rsidRPr="00266B78">
        <w:rPr>
          <w:rFonts w:ascii="Times New Roman" w:hAnsi="Times New Roman"/>
          <w:lang w:val="en-GB"/>
        </w:rPr>
        <w:t xml:space="preserve"> flow of information provided by systems that are used to control technological processes, monitor environmental conditions, test industrial facilities and support scientific research presents increasing challenges in terms of equipment and maintenance costs, as well as timing of information delivery [</w:t>
      </w:r>
      <w:r w:rsidRPr="00266B78">
        <w:rPr>
          <w:rFonts w:ascii="Times New Roman" w:hAnsi="Times New Roman"/>
        </w:rPr>
        <w:t>1</w:t>
      </w:r>
      <w:r w:rsidRPr="00266B78">
        <w:rPr>
          <w:rFonts w:ascii="Times New Roman" w:hAnsi="Times New Roman"/>
          <w:lang w:val="en-GB"/>
        </w:rPr>
        <w:t>,</w:t>
      </w:r>
      <w:r w:rsidRPr="00266B78">
        <w:rPr>
          <w:rFonts w:ascii="Times New Roman" w:hAnsi="Times New Roman"/>
        </w:rPr>
        <w:t>2</w:t>
      </w:r>
      <w:r w:rsidRPr="00266B78">
        <w:rPr>
          <w:rFonts w:ascii="Times New Roman" w:hAnsi="Times New Roman"/>
          <w:lang w:val="en-GB"/>
        </w:rPr>
        <w:t xml:space="preserve">]. </w:t>
      </w:r>
    </w:p>
    <w:p w:rsidR="004F6AC6" w:rsidRPr="00266B78" w:rsidRDefault="00266B78" w:rsidP="00266B78">
      <w:pPr>
        <w:pStyle w:val="Bodytext"/>
        <w:ind w:firstLine="284"/>
        <w:rPr>
          <w:rFonts w:ascii="Times New Roman" w:hAnsi="Times New Roman"/>
        </w:rPr>
      </w:pPr>
      <w:r w:rsidRPr="00266B78">
        <w:rPr>
          <w:rFonts w:ascii="Times New Roman" w:hAnsi="Times New Roman"/>
          <w:lang w:val="en-GB"/>
        </w:rPr>
        <w:t xml:space="preserve"> Data acquisition systems</w:t>
      </w:r>
      <w:r w:rsidRPr="00266B78">
        <w:rPr>
          <w:rFonts w:ascii="Times New Roman" w:hAnsi="Times New Roman"/>
        </w:rPr>
        <w:t xml:space="preserve"> (DAS), comprising a set of hardware for sampling, conversion, storage and primary processing of input analogue signals received from sensors installed, for example, at industrial facilities, offer an approach towards the </w:t>
      </w:r>
      <w:r w:rsidRPr="00266B78">
        <w:rPr>
          <w:rFonts w:ascii="Times New Roman" w:hAnsi="Times New Roman"/>
          <w:lang w:val="en-GB"/>
        </w:rPr>
        <w:t xml:space="preserve">optimisation of information flows </w:t>
      </w:r>
      <w:r w:rsidRPr="00266B78">
        <w:rPr>
          <w:rFonts w:ascii="Times New Roman" w:hAnsi="Times New Roman"/>
        </w:rPr>
        <w:t>[3,4].</w:t>
      </w:r>
    </w:p>
    <w:bookmarkEnd w:id="0"/>
    <w:p w:rsidR="004F6AC6" w:rsidRPr="002B68DB" w:rsidRDefault="00F64E25" w:rsidP="00F64E25">
      <w:pPr>
        <w:pStyle w:val="Section"/>
        <w:rPr>
          <w:lang w:val="en-US"/>
        </w:rPr>
      </w:pPr>
      <w:r w:rsidRPr="002B68DB">
        <w:rPr>
          <w:rFonts w:ascii="Times New Roman" w:hAnsi="Times New Roman"/>
          <w:lang w:val="en-US"/>
        </w:rPr>
        <w:t>Informal statement of the problem</w:t>
      </w:r>
    </w:p>
    <w:p w:rsidR="00266B78" w:rsidRDefault="00266B78" w:rsidP="00266B78">
      <w:pPr>
        <w:pStyle w:val="BodytextIndented"/>
        <w:ind w:firstLine="0"/>
        <w:rPr>
          <w:rFonts w:ascii="Times New Roman" w:hAnsi="Times New Roman"/>
        </w:rPr>
      </w:pPr>
      <w:r w:rsidRPr="00266B78">
        <w:rPr>
          <w:rFonts w:ascii="Times New Roman" w:hAnsi="Times New Roman"/>
        </w:rPr>
        <w:t>The purpose of this chapter is to describe a sequence of DAS modeling using queuing theory. Alarm signals, transmitted by sensors of facilities to DAS in random moments, are presented as a queue [</w:t>
      </w:r>
      <w:r w:rsidR="00CD4075" w:rsidRPr="00CD4075">
        <w:rPr>
          <w:rFonts w:ascii="Times New Roman" w:hAnsi="Times New Roman"/>
        </w:rPr>
        <w:t>5</w:t>
      </w:r>
      <w:r w:rsidRPr="00266B78">
        <w:rPr>
          <w:rFonts w:ascii="Times New Roman" w:hAnsi="Times New Roman"/>
        </w:rPr>
        <w:t>]. Customer service is performed as analogue digital conversion [</w:t>
      </w:r>
      <w:r w:rsidR="00CD4075" w:rsidRPr="00E81E87">
        <w:rPr>
          <w:rFonts w:ascii="Times New Roman" w:hAnsi="Times New Roman"/>
        </w:rPr>
        <w:t>6</w:t>
      </w:r>
      <w:r w:rsidRPr="00266B78">
        <w:rPr>
          <w:rFonts w:ascii="Times New Roman" w:hAnsi="Times New Roman"/>
        </w:rPr>
        <w:t>]. This modeling method was selected in order to determine analytical dependence of technical parameters of DAS elements and queuing system indicators. Modeling results allow optimizing amount of structural elements that provides harmonizing output indexes of system and capacity requirements of channels.</w:t>
      </w:r>
    </w:p>
    <w:p w:rsidR="00F64E25" w:rsidRPr="00266B78" w:rsidRDefault="00266B78" w:rsidP="00266B78">
      <w:pPr>
        <w:pStyle w:val="BodytextIndented"/>
        <w:rPr>
          <w:rFonts w:ascii="Times New Roman" w:hAnsi="Times New Roman"/>
        </w:rPr>
      </w:pPr>
      <w:r w:rsidRPr="00266B78">
        <w:rPr>
          <w:rFonts w:ascii="Times New Roman" w:hAnsi="Times New Roman"/>
        </w:rPr>
        <w:t xml:space="preserve">Main idea is to model DAS as the queuing system with </w:t>
      </w:r>
      <w:r w:rsidRPr="00266B78">
        <w:rPr>
          <w:rFonts w:ascii="Times New Roman" w:hAnsi="Times New Roman"/>
          <w:i/>
        </w:rPr>
        <w:t>n</w:t>
      </w:r>
      <w:r w:rsidRPr="00266B78">
        <w:rPr>
          <w:rFonts w:ascii="Times New Roman" w:hAnsi="Times New Roman"/>
        </w:rPr>
        <w:t xml:space="preserve"> channels represented by ADCs and the queue limited by </w:t>
      </w:r>
      <w:r w:rsidRPr="00266B78">
        <w:rPr>
          <w:rFonts w:ascii="Times New Roman" w:hAnsi="Times New Roman"/>
          <w:i/>
        </w:rPr>
        <w:t>m</w:t>
      </w:r>
      <w:r w:rsidRPr="00266B78">
        <w:rPr>
          <w:rFonts w:ascii="Times New Roman" w:hAnsi="Times New Roman"/>
        </w:rPr>
        <w:t xml:space="preserve"> SHAs [6].</w:t>
      </w:r>
    </w:p>
    <w:p w:rsidR="00266B78" w:rsidRPr="00F64E25" w:rsidRDefault="00266B78" w:rsidP="00266B78">
      <w:pPr>
        <w:pStyle w:val="BodytextIndented"/>
        <w:ind w:firstLine="0"/>
        <w:rPr>
          <w:rFonts w:ascii="Times New Roman" w:hAnsi="Times New Roman"/>
        </w:rPr>
      </w:pPr>
    </w:p>
    <w:p w:rsidR="00F64E25" w:rsidRDefault="00F64E25" w:rsidP="00F43C4C">
      <w:pPr>
        <w:pStyle w:val="Section"/>
        <w:rPr>
          <w:rFonts w:ascii="Times New Roman" w:hAnsi="Times New Roman"/>
          <w:lang w:val="en-US"/>
        </w:rPr>
      </w:pPr>
      <w:r w:rsidRPr="00F64E25">
        <w:rPr>
          <w:rFonts w:ascii="Times New Roman" w:hAnsi="Times New Roman"/>
          <w:lang w:val="en-US"/>
        </w:rPr>
        <w:lastRenderedPageBreak/>
        <w:t>Formaliz</w:t>
      </w:r>
      <w:r w:rsidR="00086898">
        <w:rPr>
          <w:rFonts w:ascii="Times New Roman" w:hAnsi="Times New Roman"/>
          <w:lang w:val="en-US"/>
        </w:rPr>
        <w:t>ation</w:t>
      </w:r>
      <w:r w:rsidRPr="00F64E25">
        <w:rPr>
          <w:rFonts w:ascii="Times New Roman" w:hAnsi="Times New Roman"/>
          <w:lang w:val="en-US"/>
        </w:rPr>
        <w:t xml:space="preserve"> and analysis of the </w:t>
      </w:r>
      <w:r w:rsidR="00F43C4C" w:rsidRPr="00266B78">
        <w:rPr>
          <w:rFonts w:ascii="Times New Roman" w:hAnsi="Times New Roman"/>
        </w:rPr>
        <w:t>DAS model</w:t>
      </w:r>
    </w:p>
    <w:p w:rsidR="003B28E0" w:rsidRDefault="00086898" w:rsidP="00893895">
      <w:pPr>
        <w:pStyle w:val="Subsection"/>
        <w:rPr>
          <w:i/>
        </w:rPr>
      </w:pPr>
      <w:r>
        <w:rPr>
          <w:i/>
        </w:rPr>
        <w:t>Construction</w:t>
      </w:r>
      <w:r w:rsidR="003B28E0" w:rsidRPr="003B28E0">
        <w:rPr>
          <w:i/>
        </w:rPr>
        <w:t xml:space="preserve"> of network model</w:t>
      </w:r>
    </w:p>
    <w:p w:rsidR="00266B78" w:rsidRPr="00266B78" w:rsidRDefault="00266B78" w:rsidP="00F43C4C">
      <w:pPr>
        <w:pStyle w:val="BodytextIndented"/>
        <w:ind w:firstLine="0"/>
      </w:pPr>
      <w:r w:rsidRPr="00266B78">
        <w:t xml:space="preserve">A failure probability of customer service is determined if all </w:t>
      </w:r>
      <w:r w:rsidRPr="00266B78">
        <w:rPr>
          <w:i/>
        </w:rPr>
        <w:t>n</w:t>
      </w:r>
      <w:r w:rsidRPr="00266B78">
        <w:t xml:space="preserve"> ADCs and </w:t>
      </w:r>
      <w:r w:rsidRPr="00266B78">
        <w:rPr>
          <w:i/>
        </w:rPr>
        <w:t>m</w:t>
      </w:r>
      <w:r w:rsidRPr="00266B78">
        <w:t xml:space="preserve"> SHAs are occupied [1,</w:t>
      </w:r>
      <w:r w:rsidR="00CD4075" w:rsidRPr="006537EC">
        <w:rPr>
          <w:rFonts w:asciiTheme="minorHAnsi" w:hAnsiTheme="minorHAnsi"/>
        </w:rPr>
        <w:t>4</w:t>
      </w:r>
      <w:r w:rsidRPr="00266B78">
        <w:t>]:</w:t>
      </w:r>
    </w:p>
    <w:p w:rsidR="00266B78" w:rsidRPr="00266B78" w:rsidRDefault="00266B78" w:rsidP="00F43C4C">
      <w:pPr>
        <w:pStyle w:val="BodytextIndented"/>
        <w:jc w:val="right"/>
      </w:pPr>
      <w:r w:rsidRPr="00266B78">
        <w:t xml:space="preserve"> </w:t>
      </w:r>
      <w:r w:rsidRPr="00266B78">
        <w:rPr>
          <w:position w:val="-38"/>
          <w:lang w:val="ru-RU"/>
        </w:rPr>
        <w:object w:dxaOrig="25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43.8pt" o:ole="">
            <v:imagedata r:id="rId7" o:title=""/>
          </v:shape>
          <o:OLEObject Type="Embed" ProgID="Equation.3" ShapeID="_x0000_i1026" DrawAspect="Content" ObjectID="_1682965422" r:id="rId8"/>
        </w:object>
      </w:r>
      <w:r w:rsidRPr="00266B78">
        <w:t xml:space="preserve">,          </w:t>
      </w:r>
      <w:r w:rsidR="00F43C4C" w:rsidRPr="00F43C4C">
        <w:rPr>
          <w:rFonts w:asciiTheme="minorHAnsi" w:hAnsiTheme="minorHAnsi"/>
        </w:rPr>
        <w:t xml:space="preserve">                </w:t>
      </w:r>
      <w:r w:rsidRPr="00266B78">
        <w:t xml:space="preserve">                        (1)</w:t>
      </w:r>
    </w:p>
    <w:p w:rsidR="00266B78" w:rsidRPr="00266B78" w:rsidRDefault="00266B78" w:rsidP="00266B78">
      <w:pPr>
        <w:pStyle w:val="BodytextIndented"/>
      </w:pPr>
      <w:r w:rsidRPr="00266B78">
        <w:t xml:space="preserve">where </w:t>
      </w:r>
      <w:r w:rsidR="00F43C4C" w:rsidRPr="00F43C4C">
        <w:rPr>
          <w:position w:val="-6"/>
          <w:lang w:val="ru-RU"/>
        </w:rPr>
        <w:object w:dxaOrig="220" w:dyaOrig="279">
          <v:shape id="_x0000_i1027" type="#_x0000_t75" style="width:9.6pt;height:14.4pt" o:ole="">
            <v:imagedata r:id="rId9" o:title=""/>
          </v:shape>
          <o:OLEObject Type="Embed" ProgID="Equation.3" ShapeID="_x0000_i1027" DrawAspect="Content" ObjectID="_1682965423" r:id="rId10"/>
        </w:object>
      </w:r>
      <w:r w:rsidRPr="00266B78">
        <w:t xml:space="preserve">is the average arrival rate; </w:t>
      </w:r>
      <w:r w:rsidR="00F43C4C" w:rsidRPr="00F43C4C">
        <w:rPr>
          <w:position w:val="-12"/>
          <w:lang w:val="ru-RU"/>
        </w:rPr>
        <w:object w:dxaOrig="920" w:dyaOrig="360">
          <v:shape id="_x0000_i1028" type="#_x0000_t75" style="width:45.6pt;height:18.6pt" o:ole="">
            <v:imagedata r:id="rId11" o:title=""/>
          </v:shape>
          <o:OLEObject Type="Embed" ProgID="Equation.3" ShapeID="_x0000_i1028" DrawAspect="Content" ObjectID="_1682965424" r:id="rId12"/>
        </w:object>
      </w:r>
      <w:r w:rsidRPr="00266B78">
        <w:t xml:space="preserve">is the average service rate of a single service; </w:t>
      </w:r>
      <w:r w:rsidR="00F43C4C" w:rsidRPr="00F43C4C">
        <w:rPr>
          <w:position w:val="-12"/>
          <w:lang w:val="ru-RU"/>
        </w:rPr>
        <w:object w:dxaOrig="320" w:dyaOrig="360">
          <v:shape id="_x0000_i1029" type="#_x0000_t75" style="width:15.6pt;height:18.6pt" o:ole="">
            <v:imagedata r:id="rId13" o:title=""/>
          </v:shape>
          <o:OLEObject Type="Embed" ProgID="Equation.3" ShapeID="_x0000_i1029" DrawAspect="Content" ObjectID="_1682965425" r:id="rId14"/>
        </w:object>
      </w:r>
      <w:r w:rsidRPr="00266B78">
        <w:t>is the average time of capacitor discharge by free ADC;</w:t>
      </w:r>
    </w:p>
    <w:p w:rsidR="00266B78" w:rsidRPr="00266B78" w:rsidRDefault="00266B78" w:rsidP="00F43C4C">
      <w:pPr>
        <w:pStyle w:val="BodytextIndented"/>
        <w:jc w:val="right"/>
      </w:pPr>
      <w:r w:rsidRPr="00266B78">
        <w:rPr>
          <w:position w:val="-34"/>
          <w:lang w:val="ru-RU"/>
        </w:rPr>
        <w:object w:dxaOrig="4060" w:dyaOrig="840">
          <v:shape id="_x0000_i1030" type="#_x0000_t75" style="width:202.8pt;height:42.6pt" o:ole="">
            <v:imagedata r:id="rId15" o:title=""/>
          </v:shape>
          <o:OLEObject Type="Embed" ProgID="Equation.3" ShapeID="_x0000_i1030" DrawAspect="Content" ObjectID="_1682965426" r:id="rId16"/>
        </w:object>
      </w:r>
      <w:r w:rsidRPr="00266B78">
        <w:t xml:space="preserve">        </w:t>
      </w:r>
      <w:r w:rsidR="00F43C4C" w:rsidRPr="006537EC">
        <w:rPr>
          <w:rFonts w:asciiTheme="minorHAnsi" w:hAnsiTheme="minorHAnsi"/>
        </w:rPr>
        <w:t xml:space="preserve">      </w:t>
      </w:r>
      <w:r w:rsidRPr="00266B78">
        <w:t xml:space="preserve">                    (2)</w:t>
      </w:r>
    </w:p>
    <w:p w:rsidR="00266B78" w:rsidRPr="00266B78" w:rsidRDefault="00266B78" w:rsidP="00266B78">
      <w:pPr>
        <w:pStyle w:val="BodytextIndented"/>
      </w:pPr>
      <w:proofErr w:type="gramStart"/>
      <w:r w:rsidRPr="00266B78">
        <w:t>is</w:t>
      </w:r>
      <w:proofErr w:type="gramEnd"/>
      <w:r w:rsidRPr="00266B78">
        <w:t xml:space="preserve"> the probability that the server is idle</w:t>
      </w:r>
      <w:r w:rsidR="006537EC" w:rsidRPr="006537EC">
        <w:rPr>
          <w:rFonts w:asciiTheme="minorHAnsi" w:hAnsiTheme="minorHAnsi"/>
        </w:rPr>
        <w:t xml:space="preserve"> </w:t>
      </w:r>
      <w:r w:rsidR="006537EC" w:rsidRPr="006537EC">
        <w:rPr>
          <w:rFonts w:ascii="Times New Roman" w:hAnsi="Times New Roman"/>
        </w:rPr>
        <w:t>(figure 1)</w:t>
      </w:r>
      <w:r w:rsidRPr="006537EC">
        <w:rPr>
          <w:rFonts w:ascii="Times New Roman" w:hAnsi="Times New Roman"/>
        </w:rPr>
        <w:t>.</w:t>
      </w:r>
    </w:p>
    <w:p w:rsidR="00266B78" w:rsidRPr="00266B78" w:rsidRDefault="00266B78" w:rsidP="00266B78">
      <w:pPr>
        <w:pStyle w:val="BodytextIndented"/>
      </w:pPr>
    </w:p>
    <w:p w:rsidR="00E2290D" w:rsidRPr="00E2290D" w:rsidRDefault="00E2290D" w:rsidP="00E2290D">
      <w:pPr>
        <w:pStyle w:val="Bodytext"/>
        <w:rPr>
          <w:lang w:val="en-GB"/>
        </w:rPr>
      </w:pPr>
    </w:p>
    <w:p w:rsidR="0054329F" w:rsidRPr="0054329F" w:rsidRDefault="00182015" w:rsidP="00F24B5D">
      <w:pPr>
        <w:pStyle w:val="BodytextIndented"/>
        <w:ind w:firstLine="0"/>
      </w:pPr>
      <w:r>
        <w:rPr>
          <w:noProof/>
          <w:lang w:val="ru-RU" w:eastAsia="ru-RU"/>
        </w:rPr>
      </w:r>
      <w:r w:rsidRPr="00182015">
        <w:rPr>
          <w:noProof/>
          <w:lang w:val="ru-RU" w:eastAsia="ru-RU"/>
        </w:rPr>
        <w:pict>
          <v:group id="Полотно 288" o:spid="_x0000_s1026" editas="canvas" style="width:458.4pt;height:215.25pt;mso-position-horizontal-relative:char;mso-position-vertical-relative:line" coordsize="58216,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">
            <v:shape id="_x0000_s1027" type="#_x0000_t75" style="position:absolute;width:58216;height:27336;visibility:visibl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6" o:spid="_x0000_s1028" type="#_x0000_t120" style="position:absolute;left:3401;top:3210;width:2060;height:2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">
              <v:textbox inset="2.38103mm,1.1905mm,2.38103mm,1.1905mm"/>
            </v:shape>
            <v:shape id="AutoShape 17" o:spid="_x0000_s1029" type="#_x0000_t120" style="position:absolute;left:3401;top:9641;width:2060;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">
              <v:textbox inset="2.38103mm,1.1905mm,2.38103mm,1.1905mm"/>
            </v:shape>
            <v:shape id="AutoShape 18" o:spid="_x0000_s1030" type="#_x0000_t120" style="position:absolute;left:3401;top:16063;width:2060;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">
              <v:textbox inset="2.38103mm,1.1905mm,2.38103mm,1.1905mm"/>
            </v:shape>
            <v:shape id="AutoShape 19" o:spid="_x0000_s1031" type="#_x0000_t120" style="position:absolute;left:14703;top:6430;width:2069;height:2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">
              <v:textbox inset="2.38103mm,1.1905mm,2.38103mm,1.1905mm"/>
            </v:shape>
            <v:shape id="AutoShape 20" o:spid="_x0000_s1032" type="#_x0000_t120" style="position:absolute;left:14703;top:12852;width:2069;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">
              <v:textbox inset="2.38103mm,1.1905mm,2.38103mm,1.1905mm"/>
            </v:shape>
            <v:shape id="AutoShape 21" o:spid="_x0000_s1033" type="#_x0000_t120" style="position:absolute;left:29083;top:3210;width:2061;height:2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">
              <v:textbox inset="2.38103mm,1.1905mm,2.38103mm,1.1905mm"/>
            </v:shape>
            <v:shape id="AutoShape 22" o:spid="_x0000_s1034" type="#_x0000_t120" style="position:absolute;left:29083;top:9641;width:2061;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">
              <v:textbox inset="2.38103mm,1.1905mm,2.38103mm,1.1905mm"/>
            </v:shape>
            <v:shape id="AutoShape 23" o:spid="_x0000_s1035" type="#_x0000_t120" style="position:absolute;left:29083;top:16063;width:2061;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">
              <v:textbox inset="2.38103mm,1.1905mm,2.38103mm,1.1905mm"/>
            </v:shape>
            <v:shape id="AutoShape 24" o:spid="_x0000_s1036" type="#_x0000_t120" style="position:absolute;left:54758;top:16063;width:2060;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">
              <v:textbox inset="2.38103mm,1.1905mm,2.38103mm,1.1905mm"/>
            </v:shape>
            <v:shape id="AutoShape 25" o:spid="_x0000_s1037" type="#_x0000_t120" style="position:absolute;left:54758;top:2143;width:2060;height:2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">
              <v:textbox inset="2.38103mm,1.1905mm,2.38103mm,1.1905mm"/>
            </v:shape>
            <v:shape id="AutoShape 26" o:spid="_x0000_s1038" type="#_x0000_t120" style="position:absolute;left:54758;top:9641;width:2060;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">
              <v:textbox inset="2.38103mm,1.1905mm,2.38103mm,1.1905mm"/>
            </v:shape>
            <v:shape id="AutoShape 27" o:spid="_x0000_s1039" type="#_x0000_t120" style="position:absolute;left:41412;top:6430;width:2052;height:2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">
              <v:textbox inset="2.38103mm,1.1905mm,2.38103mm,1.1905mm"/>
            </v:shape>
            <v:shape id="AutoShape 28" o:spid="_x0000_s1040" type="#_x0000_t120" style="position:absolute;left:42438;top:12852;width:2060;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">
              <v:textbox inset="2.38103mm,1.1905mm,2.38103mm,1.1905mm"/>
            </v:shape>
            <v:line id="Line 29" o:spid="_x0000_s1041" style="position:absolute;visibility:visible" from="5461,4287" to="14703,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30" o:spid="_x0000_s1042" style="position:absolute;visibility:visible" from="5461,4287" to="14703,1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31" o:spid="_x0000_s1043" style="position:absolute;visibility:visible" from="5461,10708" to="14703,1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2" o:spid="_x0000_s1044" style="position:absolute;flip:y;visibility:visible" from="5411,7497" to="14653,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33" o:spid="_x0000_s1045" style="position:absolute;flip:y;visibility:visible" from="5461,13928" to="14703,1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34" o:spid="_x0000_s1046" style="position:absolute;flip:y;visibility:visible" from="5461,8565" to="14703,1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35" o:spid="_x0000_s1047" style="position:absolute;flip:y;visibility:visible" from="16755,4287" to="29083,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36" o:spid="_x0000_s1048" style="position:absolute;visibility:visible" from="16755,7497" to="29083,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37" o:spid="_x0000_s1049" style="position:absolute;visibility:visible" from="16755,7497" to="29083,1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38" o:spid="_x0000_s1050" style="position:absolute;flip:y;visibility:visible" from="16755,5354" to="29083,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39" o:spid="_x0000_s1051" style="position:absolute;flip:y;visibility:visible" from="16755,10708" to="28057,1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40" o:spid="_x0000_s1052" style="position:absolute;visibility:visible" from="16755,13928" to="29083,1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41" o:spid="_x0000_s1053" style="position:absolute;flip:y;visibility:visible" from="31135,8565" to="41412,1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42" o:spid="_x0000_s1054" style="position:absolute;flip:y;visibility:visible" from="31135,7497" to="41412,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43" o:spid="_x0000_s1055" style="position:absolute;visibility:visible" from="31135,4287" to="41412,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44" o:spid="_x0000_s1056" style="position:absolute;visibility:visible" from="31135,4287" to="42438,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45" o:spid="_x0000_s1057" style="position:absolute;visibility:visible" from="31135,10708" to="42438,1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46" o:spid="_x0000_s1058" style="position:absolute;flip:y;visibility:visible" from="31135,13928" to="42438,1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47" o:spid="_x0000_s1059" style="position:absolute;flip:y;visibility:visible" from="43464,3210" to="54758,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48" o:spid="_x0000_s1060" style="position:absolute;visibility:visible" from="43464,7497" to="54758,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49" o:spid="_x0000_s1061" style="position:absolute;visibility:visible" from="43464,7497" to="54758,1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50" o:spid="_x0000_s1062" style="position:absolute;flip:y;visibility:visible" from="44490,3210" to="54758,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51" o:spid="_x0000_s1063" style="position:absolute;flip:y;visibility:visible" from="44490,10708" to="54758,1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52" o:spid="_x0000_s1064" style="position:absolute;visibility:visible" from="44490,14995" to="54758,1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3" o:spid="_x0000_s1065" type="#_x0000_t202" style="position:absolute;left:322;top:18203;width:7190;height:8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">
              <v:textbox inset="2.38103mm,1.1905mm,2.38103mm,1.1905mm">
                <w:txbxContent>
                  <w:p w:rsidR="00AE6B2B" w:rsidRDefault="00AE6B2B" w:rsidP="0054329F">
                    <w:r w:rsidRPr="00885A21">
                      <w:t>Raw</w:t>
                    </w:r>
                    <w:r>
                      <w:rPr>
                        <w:lang w:val="en-US"/>
                      </w:rPr>
                      <w:t xml:space="preserve"> </w:t>
                    </w:r>
                    <w:r w:rsidRPr="00885A21">
                      <w:t>materials</w:t>
                    </w:r>
                    <w:r>
                      <w:rPr>
                        <w:lang w:val="en-US"/>
                      </w:rPr>
                      <w:t xml:space="preserve"> </w:t>
                    </w:r>
                    <w:r w:rsidRPr="00885A21">
                      <w:t>extraction</w:t>
                    </w:r>
                    <w:r w:rsidR="00F43C4C">
                      <w:rPr>
                        <w:rFonts w:asciiTheme="minorHAnsi" w:hAnsiTheme="minorHAnsi"/>
                        <w:lang w:val="ru-RU"/>
                      </w:rPr>
                      <w:t xml:space="preserve"> </w:t>
                    </w:r>
                    <w:r w:rsidRPr="00885A21">
                      <w:t>points</w:t>
                    </w:r>
                  </w:p>
                  <w:p w:rsidR="00AE6B2B" w:rsidRDefault="00AE6B2B" w:rsidP="0054329F"/>
                </w:txbxContent>
              </v:textbox>
            </v:shape>
            <v:shape id="Text Box 54" o:spid="_x0000_s1066" type="#_x0000_t202" style="position:absolute;left:11940;top:18195;width:8732;height:8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">
              <v:textbox inset="2.38103mm,1.1905mm,2.38103mm,1.1905mm">
                <w:txbxContent>
                  <w:p w:rsidR="00AE6B2B" w:rsidRPr="00885A21" w:rsidRDefault="00AE6B2B" w:rsidP="0054329F">
                    <w:pPr>
                      <w:rPr>
                        <w:lang w:val="en-US"/>
                      </w:rPr>
                    </w:pPr>
                    <w:r>
                      <w:rPr>
                        <w:lang w:val="en-US"/>
                      </w:rPr>
                      <w:t>Point</w:t>
                    </w:r>
                    <w:r w:rsidRPr="00885A21">
                      <w:rPr>
                        <w:lang w:val="en-US"/>
                      </w:rPr>
                      <w:t xml:space="preserve"> of temporary storage of raw materials</w:t>
                    </w:r>
                  </w:p>
                  <w:p w:rsidR="00AE6B2B" w:rsidRPr="00BB529F" w:rsidRDefault="00AE6B2B" w:rsidP="0054329F">
                    <w:pPr>
                      <w:rPr>
                        <w:lang w:val="en-US"/>
                      </w:rPr>
                    </w:pPr>
                  </w:p>
                </w:txbxContent>
              </v:textbox>
            </v:shape>
            <v:shape id="Text Box 55" o:spid="_x0000_s1067" type="#_x0000_t202" style="position:absolute;left:38527;top:18192;width:10616;height:87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">
              <v:textbox inset="2.38103mm,1.1905mm,2.38103mm,1.1905mm">
                <w:txbxContent>
                  <w:p w:rsidR="00AE6B2B" w:rsidRPr="00BB529F" w:rsidRDefault="00AE6B2B" w:rsidP="0054329F">
                    <w:pPr>
                      <w:rPr>
                        <w:lang w:val="en-US"/>
                      </w:rPr>
                    </w:pPr>
                    <w:r w:rsidRPr="00BB529F">
                      <w:rPr>
                        <w:lang w:val="en-US"/>
                      </w:rPr>
                      <w:t>Points of temporary storage of finished products</w:t>
                    </w:r>
                  </w:p>
                </w:txbxContent>
              </v:textbox>
            </v:shape>
            <v:shape id="Text Box 56" o:spid="_x0000_s1068" type="#_x0000_t202" style="position:absolute;left:52844;top:18580;width:5374;height:3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">
              <v:textbox inset="2.38103mm,1.1905mm,2.38103mm,1.1905mm">
                <w:txbxContent>
                  <w:p w:rsidR="00AE6B2B" w:rsidRPr="00885A21" w:rsidRDefault="00AE6B2B" w:rsidP="0054329F">
                    <w:pPr>
                      <w:rPr>
                        <w:lang w:val="en-US"/>
                      </w:rPr>
                    </w:pPr>
                    <w:r>
                      <w:rPr>
                        <w:lang w:val="en-US"/>
                      </w:rPr>
                      <w:t>Shops</w:t>
                    </w:r>
                  </w:p>
                  <w:p w:rsidR="00AE6B2B" w:rsidRDefault="00AE6B2B" w:rsidP="0054329F"/>
                </w:txbxContent>
              </v:textbox>
            </v:shape>
            <v:shape id="Text Box 57" o:spid="_x0000_s1069" type="#_x0000_t202" style="position:absolute;left:26260;top:18298;width:7929;height:8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">
              <v:textbox inset="2.38103mm,1.1905mm,2.38103mm,1.1905mm">
                <w:txbxContent>
                  <w:p w:rsidR="00AE6B2B" w:rsidRPr="00885A21" w:rsidRDefault="00AE6B2B" w:rsidP="0054329F">
                    <w:pPr>
                      <w:rPr>
                        <w:lang w:val="en-US"/>
                      </w:rPr>
                    </w:pPr>
                    <w:r>
                      <w:rPr>
                        <w:lang w:val="en-US"/>
                      </w:rPr>
                      <w:t>Firms</w:t>
                    </w:r>
                    <w:r w:rsidRPr="00885A21">
                      <w:rPr>
                        <w:lang w:val="en-US"/>
                      </w:rPr>
                      <w:t xml:space="preserve"> </w:t>
                    </w:r>
                    <w:r>
                      <w:rPr>
                        <w:lang w:val="en-US"/>
                      </w:rPr>
                      <w:t>produci</w:t>
                    </w:r>
                    <w:r w:rsidRPr="00885A21">
                      <w:rPr>
                        <w:lang w:val="en-US"/>
                      </w:rPr>
                      <w:t>n</w:t>
                    </w:r>
                    <w:r>
                      <w:rPr>
                        <w:lang w:val="en-US"/>
                      </w:rPr>
                      <w:t xml:space="preserve">g </w:t>
                    </w:r>
                    <w:r w:rsidRPr="00885A21">
                      <w:rPr>
                        <w:lang w:val="en-US"/>
                      </w:rPr>
                      <w:t>finished products</w:t>
                    </w:r>
                  </w:p>
                  <w:p w:rsidR="00AE6B2B" w:rsidRDefault="00AE6B2B" w:rsidP="0054329F"/>
                </w:txbxContent>
              </v:textbox>
            </v:shape>
            <v:shape id="Text Box 58" o:spid="_x0000_s1070" type="#_x0000_t202" style="position:absolute;left:44490;width:9242;height:3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">
              <v:textbox inset="2.38103mm,1.1905mm,2.38103mm,1.1905mm">
                <w:txbxContent>
                  <w:p w:rsidR="00AE6B2B" w:rsidRPr="00737673" w:rsidRDefault="00AE6B2B" w:rsidP="0054329F">
                    <w:r w:rsidRPr="00A001FE">
                      <w:rPr>
                        <w:position w:val="-14"/>
                      </w:rPr>
                      <w:object w:dxaOrig="1320" w:dyaOrig="405">
                        <v:shape id="_x0000_i1036" type="#_x0000_t75" style="width:66pt;height:20.4pt" o:ole="">
                          <v:imagedata r:id="rId17" o:title=""/>
                        </v:shape>
                        <o:OLEObject Type="Embed" ProgID="Equation.3" ShapeID="_x0000_i1036" DrawAspect="Content" ObjectID="_1682965431" r:id="rId18"/>
                      </w:object>
                    </w:r>
                  </w:p>
                </w:txbxContent>
              </v:textbox>
            </v:shape>
            <v:shape id="Text Box 59" o:spid="_x0000_s1071" type="#_x0000_t202" style="position:absolute;left:18807;width:8224;height:3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">
              <v:textbox inset="2.38103mm,1.1905mm,2.38103mm,1.1905mm">
                <w:txbxContent>
                  <w:p w:rsidR="00AE6B2B" w:rsidRPr="00737673" w:rsidRDefault="00AE6B2B" w:rsidP="0054329F">
                    <w:r w:rsidRPr="00A001FE">
                      <w:rPr>
                        <w:position w:val="-14"/>
                      </w:rPr>
                      <w:object w:dxaOrig="1140" w:dyaOrig="405">
                        <v:shape id="_x0000_i1037" type="#_x0000_t75" style="width:57pt;height:20.4pt" o:ole="">
                          <v:imagedata r:id="rId19" o:title=""/>
                        </v:shape>
                        <o:OLEObject Type="Embed" ProgID="Equation.3" ShapeID="_x0000_i1037" DrawAspect="Content" ObjectID="_1682965432" r:id="rId20"/>
                      </w:object>
                    </w:r>
                  </w:p>
                </w:txbxContent>
              </v:textbox>
            </v:shape>
            <v:shape id="Text Box 60" o:spid="_x0000_s1072" type="#_x0000_t202" style="position:absolute;left:32161;width:8217;height:3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">
              <v:textbox inset="2.38103mm,1.1905mm,2.38103mm,1.1905mm">
                <w:txbxContent>
                  <w:p w:rsidR="00AE6B2B" w:rsidRPr="00737673" w:rsidRDefault="00AE6B2B" w:rsidP="0054329F">
                    <w:r w:rsidRPr="00A001FE">
                      <w:rPr>
                        <w:position w:val="-14"/>
                      </w:rPr>
                      <w:object w:dxaOrig="1140" w:dyaOrig="390">
                        <v:shape id="_x0000_i1038" type="#_x0000_t75" style="width:57pt;height:19.8pt" o:ole="">
                          <v:imagedata r:id="rId21" o:title=""/>
                        </v:shape>
                        <o:OLEObject Type="Embed" ProgID="Equation.3" ShapeID="_x0000_i1038" DrawAspect="Content" ObjectID="_1682965433" r:id="rId22"/>
                      </w:object>
                    </w:r>
                  </w:p>
                </w:txbxContent>
              </v:textbox>
            </v:shape>
            <v:shape id="Text Box 61" o:spid="_x0000_s1073" type="#_x0000_t202" style="position:absolute;left:5403;width:9055;height:348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">
              <v:textbox style="mso-fit-shape-to-text:t" inset="2.38103mm,1.1905mm,2.38103mm,1.1905mm">
                <w:txbxContent>
                  <w:p w:rsidR="00AE6B2B" w:rsidRPr="00A001FE" w:rsidRDefault="00AE6B2B" w:rsidP="0054329F">
                    <w:pPr>
                      <w:rPr>
                        <w:lang w:val="en-US"/>
                      </w:rPr>
                    </w:pPr>
                    <w:r w:rsidRPr="00A001FE">
                      <w:rPr>
                        <w:position w:val="-14"/>
                      </w:rPr>
                      <w:object w:dxaOrig="1140" w:dyaOrig="400">
                        <v:shape id="_x0000_i1039" type="#_x0000_t75" style="width:57pt;height:20.4pt" o:ole="">
                          <v:imagedata r:id="rId23" o:title=""/>
                        </v:shape>
                        <o:OLEObject Type="Embed" ProgID="Equation.3" ShapeID="_x0000_i1039" DrawAspect="Content" ObjectID="_1682965434" r:id="rId24"/>
                      </w:object>
                    </w:r>
                  </w:p>
                </w:txbxContent>
              </v:textbox>
            </v:shape>
            <v:shapetype id="_x0000_t32" coordsize="21600,21600" o:spt="32" o:oned="t" path="m,l21600,21600e" filled="f">
              <v:path arrowok="t" fillok="f" o:connecttype="none"/>
              <o:lock v:ext="edit" shapetype="t"/>
            </v:shapetype>
            <v:shape id="AutoShape 62" o:spid="_x0000_s1074" type="#_x0000_t32" style="position:absolute;left:19883;top:3506;width:7223;height:5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w10:wrap type="none"/>
            <w10:anchorlock/>
          </v:group>
        </w:pict>
      </w:r>
    </w:p>
    <w:p w:rsidR="00F64E25" w:rsidRDefault="0054329F" w:rsidP="0054329F">
      <w:pPr>
        <w:pStyle w:val="BodytextIndented"/>
        <w:jc w:val="center"/>
      </w:pPr>
      <w:r w:rsidRPr="0054329F">
        <w:t>Figure 1. Transport network</w:t>
      </w:r>
    </w:p>
    <w:p w:rsidR="00086898" w:rsidRPr="00733CB3" w:rsidRDefault="00086898" w:rsidP="00086898">
      <w:pPr>
        <w:pStyle w:val="2"/>
      </w:pPr>
      <w:r w:rsidRPr="0054329F">
        <w:rPr>
          <w:rFonts w:ascii="Times New Roman" w:hAnsi="Times New Roman"/>
          <w:lang w:val="en-US"/>
        </w:rPr>
        <w:t>Definition of the shortest path matrix between all pairs of points</w:t>
      </w:r>
    </w:p>
    <w:p w:rsidR="00086898" w:rsidRDefault="00086898" w:rsidP="00E2290D">
      <w:pPr>
        <w:pStyle w:val="BodytextIndented"/>
        <w:ind w:firstLine="0"/>
      </w:pPr>
      <w:r w:rsidRPr="0054329F">
        <w:t>To obtain this matrix, we use the Floyd algorithm. This algorithm is useful in our case, since we are dealing with a large number of edge pairs between pairs of vertices.</w:t>
      </w:r>
    </w:p>
    <w:p w:rsidR="00086898" w:rsidRDefault="00182015" w:rsidP="00086898">
      <w:pPr>
        <w:pStyle w:val="BodytextIndented"/>
        <w:jc w:val="center"/>
      </w:pPr>
      <w:r w:rsidRPr="00182015">
        <w:rPr>
          <w:position w:val="-84"/>
        </w:rPr>
        <w:pict>
          <v:shape id="_x0000_i1031" type="#_x0000_t75" style="width:164.4pt;height:90pt">
            <v:imagedata r:id="rId25" o:title=""/>
          </v:shape>
        </w:pict>
      </w:r>
      <w:r w:rsidR="00086898">
        <w:t>.</w:t>
      </w:r>
    </w:p>
    <w:p w:rsidR="00086898" w:rsidRPr="00F43C4C" w:rsidRDefault="00F43C4C" w:rsidP="00F43C4C">
      <w:pPr>
        <w:pStyle w:val="Section"/>
      </w:pPr>
      <w:r w:rsidRPr="00F43C4C">
        <w:t>Calculation of the optimal number of DAS elements</w:t>
      </w:r>
      <w:r w:rsidR="0054329F" w:rsidRPr="00F43C4C">
        <w:rPr>
          <w:rFonts w:ascii="Times New Roman" w:hAnsi="Times New Roman"/>
          <w:lang w:val="en-US"/>
        </w:rPr>
        <w:t xml:space="preserve"> </w:t>
      </w:r>
    </w:p>
    <w:p w:rsidR="00F43C4C" w:rsidRPr="00F43C4C" w:rsidRDefault="00F43C4C" w:rsidP="00F43C4C">
      <w:pPr>
        <w:jc w:val="both"/>
        <w:rPr>
          <w:rFonts w:ascii="Times New Roman" w:hAnsi="Times New Roman"/>
          <w:szCs w:val="22"/>
        </w:rPr>
      </w:pPr>
      <w:r w:rsidRPr="00F43C4C">
        <w:rPr>
          <w:rFonts w:ascii="Times New Roman" w:hAnsi="Times New Roman"/>
          <w:szCs w:val="22"/>
        </w:rPr>
        <w:t xml:space="preserve">In this section, the numerical results of such </w:t>
      </w:r>
      <w:proofErr w:type="spellStart"/>
      <w:r w:rsidRPr="00F43C4C">
        <w:rPr>
          <w:rFonts w:ascii="Times New Roman" w:hAnsi="Times New Roman"/>
          <w:szCs w:val="22"/>
        </w:rPr>
        <w:t>modeling</w:t>
      </w:r>
      <w:proofErr w:type="spellEnd"/>
      <w:r w:rsidRPr="00F43C4C">
        <w:rPr>
          <w:rFonts w:ascii="Times New Roman" w:hAnsi="Times New Roman"/>
          <w:szCs w:val="22"/>
        </w:rPr>
        <w:t xml:space="preserve"> are presented for those DAS indicators that are used in actual telemetry systems. Table 1 presents the arrival rates </w:t>
      </w:r>
      <w:r w:rsidRPr="00F43C4C">
        <w:rPr>
          <w:rFonts w:ascii="Times New Roman" w:hAnsi="Times New Roman"/>
          <w:noProof/>
          <w:position w:val="-14"/>
          <w:szCs w:val="22"/>
          <w:lang w:val="ru-RU" w:eastAsia="ru-RU"/>
        </w:rPr>
        <w:drawing>
          <wp:inline distT="0" distB="0" distL="0" distR="0">
            <wp:extent cx="590550" cy="246063"/>
            <wp:effectExtent l="0" t="0" r="0" b="190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664" cy="247777"/>
                    </a:xfrm>
                    <a:prstGeom prst="rect">
                      <a:avLst/>
                    </a:prstGeom>
                    <a:noFill/>
                    <a:ln>
                      <a:noFill/>
                    </a:ln>
                  </pic:spPr>
                </pic:pic>
              </a:graphicData>
            </a:graphic>
          </wp:inline>
        </w:drawing>
      </w:r>
      <w:r w:rsidRPr="00F43C4C">
        <w:rPr>
          <w:rFonts w:ascii="Times New Roman" w:hAnsi="Times New Roman"/>
          <w:szCs w:val="22"/>
        </w:rPr>
        <w:t xml:space="preserve"> for different ratios of </w:t>
      </w:r>
      <w:r w:rsidRPr="00F43C4C">
        <w:rPr>
          <w:rFonts w:ascii="Times New Roman" w:hAnsi="Times New Roman"/>
          <w:i/>
          <w:szCs w:val="22"/>
        </w:rPr>
        <w:t>n</w:t>
      </w:r>
      <w:r w:rsidRPr="00F43C4C">
        <w:rPr>
          <w:rFonts w:ascii="Times New Roman" w:hAnsi="Times New Roman"/>
          <w:szCs w:val="22"/>
        </w:rPr>
        <w:t xml:space="preserve"> </w:t>
      </w:r>
      <w:r w:rsidRPr="00F43C4C">
        <w:rPr>
          <w:rFonts w:ascii="Times New Roman" w:hAnsi="Times New Roman"/>
          <w:szCs w:val="22"/>
        </w:rPr>
        <w:lastRenderedPageBreak/>
        <w:t xml:space="preserve">ADCs and </w:t>
      </w:r>
      <w:r w:rsidRPr="00F43C4C">
        <w:rPr>
          <w:rFonts w:ascii="Times New Roman" w:hAnsi="Times New Roman"/>
          <w:i/>
          <w:szCs w:val="22"/>
        </w:rPr>
        <w:t>m</w:t>
      </w:r>
      <w:r w:rsidRPr="00F43C4C">
        <w:rPr>
          <w:rFonts w:ascii="Times New Roman" w:hAnsi="Times New Roman"/>
          <w:szCs w:val="22"/>
        </w:rPr>
        <w:t xml:space="preserve"> SHAs using the failure probability of customer service </w:t>
      </w:r>
      <w:r w:rsidR="00FF676C" w:rsidRPr="00F43C4C">
        <w:rPr>
          <w:rFonts w:ascii="Times New Roman" w:hAnsi="Times New Roman"/>
          <w:position w:val="-12"/>
          <w:szCs w:val="22"/>
        </w:rPr>
        <w:object w:dxaOrig="1219" w:dyaOrig="360">
          <v:shape id="_x0000_i1032" type="#_x0000_t75" style="width:60.6pt;height:17.4pt" o:ole="">
            <v:imagedata r:id="rId27" o:title=""/>
          </v:shape>
          <o:OLEObject Type="Embed" ProgID="Equation.3" ShapeID="_x0000_i1032" DrawAspect="Content" ObjectID="_1682965427" r:id="rId28"/>
        </w:object>
      </w:r>
      <w:r w:rsidRPr="00F43C4C">
        <w:rPr>
          <w:rFonts w:ascii="Times New Roman" w:hAnsi="Times New Roman"/>
          <w:szCs w:val="22"/>
        </w:rPr>
        <w:t xml:space="preserve"> and the average time of capacitor discharge </w:t>
      </w:r>
      <w:r w:rsidR="00FF676C" w:rsidRPr="00F43C4C">
        <w:rPr>
          <w:rFonts w:ascii="Times New Roman" w:hAnsi="Times New Roman"/>
          <w:position w:val="-12"/>
          <w:szCs w:val="22"/>
        </w:rPr>
        <w:object w:dxaOrig="1120" w:dyaOrig="360">
          <v:shape id="_x0000_i1033" type="#_x0000_t75" style="width:57pt;height:17.4pt" o:ole="">
            <v:imagedata r:id="rId29" o:title=""/>
          </v:shape>
          <o:OLEObject Type="Embed" ProgID="Equation.3" ShapeID="_x0000_i1033" DrawAspect="Content" ObjectID="_1682965428" r:id="rId30"/>
        </w:object>
      </w:r>
      <w:r w:rsidRPr="00F43C4C">
        <w:rPr>
          <w:rFonts w:ascii="Times New Roman" w:hAnsi="Times New Roman"/>
          <w:szCs w:val="22"/>
        </w:rPr>
        <w:t xml:space="preserve"> from (1)-(2).</w:t>
      </w:r>
    </w:p>
    <w:p w:rsidR="00F43C4C" w:rsidRPr="00F43C4C" w:rsidRDefault="00F43C4C" w:rsidP="00FF676C">
      <w:pPr>
        <w:tabs>
          <w:tab w:val="left" w:pos="142"/>
          <w:tab w:val="left" w:pos="2410"/>
        </w:tabs>
        <w:ind w:firstLine="284"/>
        <w:jc w:val="both"/>
        <w:rPr>
          <w:rFonts w:ascii="Times New Roman" w:hAnsi="Times New Roman"/>
          <w:szCs w:val="22"/>
        </w:rPr>
      </w:pPr>
      <w:r w:rsidRPr="00F43C4C">
        <w:rPr>
          <w:rFonts w:ascii="Times New Roman" w:hAnsi="Times New Roman"/>
          <w:szCs w:val="22"/>
        </w:rPr>
        <w:t xml:space="preserve">Table 1. Arrival rates </w:t>
      </w:r>
      <w:r w:rsidR="003621FB" w:rsidRPr="00F43C4C">
        <w:rPr>
          <w:rFonts w:ascii="Times New Roman" w:hAnsi="Times New Roman"/>
          <w:position w:val="-12"/>
          <w:szCs w:val="22"/>
        </w:rPr>
        <w:object w:dxaOrig="380" w:dyaOrig="360">
          <v:shape id="_x0000_i1034" type="#_x0000_t75" style="width:18.6pt;height:18.6pt" o:ole="">
            <v:imagedata r:id="rId31" o:title=""/>
          </v:shape>
          <o:OLEObject Type="Embed" ProgID="Equation.3" ShapeID="_x0000_i1034" DrawAspect="Content" ObjectID="_1682965429" r:id="rId32"/>
        </w:object>
      </w:r>
      <w:r w:rsidRPr="00F43C4C">
        <w:rPr>
          <w:rFonts w:ascii="Times New Roman" w:hAnsi="Times New Roman"/>
          <w:szCs w:val="22"/>
        </w:rPr>
        <w:t xml:space="preserve"> [s</w:t>
      </w:r>
      <w:r w:rsidRPr="00F43C4C">
        <w:rPr>
          <w:rFonts w:ascii="Times New Roman" w:hAnsi="Times New Roman"/>
          <w:szCs w:val="22"/>
          <w:vertAlign w:val="superscript"/>
        </w:rPr>
        <w:t>-1</w:t>
      </w:r>
      <w:r w:rsidRPr="00F43C4C">
        <w:rPr>
          <w:rFonts w:ascii="Times New Roman" w:hAnsi="Times New Roman"/>
          <w:szCs w:val="22"/>
        </w:rPr>
        <w:t>] at failure probability</w:t>
      </w:r>
      <w:r w:rsidR="003621FB" w:rsidRPr="00F43C4C">
        <w:rPr>
          <w:rFonts w:ascii="Times New Roman" w:hAnsi="Times New Roman"/>
          <w:position w:val="-12"/>
          <w:szCs w:val="22"/>
        </w:rPr>
        <w:object w:dxaOrig="1219" w:dyaOrig="360">
          <v:shape id="_x0000_i1035" type="#_x0000_t75" style="width:60.6pt;height:17.4pt" o:ole="">
            <v:imagedata r:id="rId33" o:title=""/>
          </v:shape>
          <o:OLEObject Type="Embed" ProgID="Equation.3" ShapeID="_x0000_i1035" DrawAspect="Content" ObjectID="_1682965430" r:id="rId34"/>
        </w:object>
      </w:r>
      <w:r w:rsidRPr="00F43C4C">
        <w:rPr>
          <w:rFonts w:ascii="Times New Roman" w:hAnsi="Times New Roman"/>
          <w:szCs w:val="22"/>
        </w:rPr>
        <w:t xml:space="preserve"> and the service rate μ=100 [s</w:t>
      </w:r>
      <w:r w:rsidRPr="00F43C4C">
        <w:rPr>
          <w:rFonts w:ascii="Times New Roman" w:hAnsi="Times New Roman"/>
          <w:szCs w:val="22"/>
          <w:vertAlign w:val="superscript"/>
        </w:rPr>
        <w:t>-1</w:t>
      </w:r>
      <w:r w:rsidRPr="00F43C4C">
        <w:rPr>
          <w:rFonts w:ascii="Times New Roman" w:hAnsi="Times New Roman"/>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866"/>
        <w:gridCol w:w="866"/>
        <w:gridCol w:w="867"/>
        <w:gridCol w:w="865"/>
        <w:gridCol w:w="866"/>
        <w:gridCol w:w="865"/>
        <w:gridCol w:w="866"/>
        <w:gridCol w:w="865"/>
        <w:gridCol w:w="866"/>
      </w:tblGrid>
      <w:tr w:rsidR="00F43C4C" w:rsidRPr="00F43C4C" w:rsidTr="00DB3824">
        <w:tc>
          <w:tcPr>
            <w:tcW w:w="1440" w:type="dxa"/>
            <w:vMerge w:val="restart"/>
            <w:tcBorders>
              <w:top w:val="single" w:sz="4" w:space="0" w:color="auto"/>
              <w:left w:val="nil"/>
              <w:bottom w:val="single" w:sz="4" w:space="0" w:color="auto"/>
              <w:right w:val="nil"/>
            </w:tcBorders>
            <w:shd w:val="clear" w:color="auto" w:fill="auto"/>
          </w:tcPr>
          <w:p w:rsidR="00F43C4C" w:rsidRPr="00F43C4C" w:rsidRDefault="00F43C4C" w:rsidP="00BE3754">
            <w:pPr>
              <w:jc w:val="center"/>
              <w:rPr>
                <w:rFonts w:ascii="Times New Roman" w:hAnsi="Times New Roman"/>
                <w:szCs w:val="22"/>
              </w:rPr>
            </w:pPr>
            <w:r w:rsidRPr="00F43C4C">
              <w:rPr>
                <w:rFonts w:ascii="Times New Roman" w:hAnsi="Times New Roman"/>
                <w:szCs w:val="22"/>
              </w:rPr>
              <w:t>SHAs</w:t>
            </w:r>
          </w:p>
        </w:tc>
        <w:tc>
          <w:tcPr>
            <w:tcW w:w="8023" w:type="dxa"/>
            <w:gridSpan w:val="9"/>
            <w:tcBorders>
              <w:top w:val="single" w:sz="4" w:space="0" w:color="auto"/>
              <w:left w:val="nil"/>
              <w:bottom w:val="single" w:sz="4" w:space="0" w:color="auto"/>
              <w:right w:val="nil"/>
            </w:tcBorders>
            <w:shd w:val="clear" w:color="auto" w:fill="auto"/>
          </w:tcPr>
          <w:p w:rsidR="00F43C4C" w:rsidRPr="00F43C4C" w:rsidRDefault="00F43C4C" w:rsidP="00BE3754">
            <w:pPr>
              <w:jc w:val="center"/>
              <w:rPr>
                <w:rFonts w:ascii="Times New Roman" w:hAnsi="Times New Roman"/>
                <w:szCs w:val="22"/>
              </w:rPr>
            </w:pPr>
            <w:r w:rsidRPr="00F43C4C">
              <w:rPr>
                <w:rFonts w:ascii="Times New Roman" w:hAnsi="Times New Roman"/>
                <w:szCs w:val="22"/>
              </w:rPr>
              <w:t>ADCs</w:t>
            </w:r>
          </w:p>
        </w:tc>
      </w:tr>
      <w:tr w:rsidR="00F43C4C" w:rsidRPr="00F43C4C" w:rsidTr="00DB3824">
        <w:tc>
          <w:tcPr>
            <w:tcW w:w="1440" w:type="dxa"/>
            <w:vMerge/>
            <w:tcBorders>
              <w:top w:val="single" w:sz="4" w:space="0" w:color="auto"/>
              <w:left w:val="nil"/>
              <w:bottom w:val="nil"/>
              <w:right w:val="nil"/>
            </w:tcBorders>
            <w:shd w:val="clear" w:color="auto" w:fill="auto"/>
          </w:tcPr>
          <w:p w:rsidR="00F43C4C" w:rsidRPr="00F43C4C" w:rsidRDefault="00F43C4C" w:rsidP="00BE3754">
            <w:pPr>
              <w:jc w:val="center"/>
              <w:rPr>
                <w:rFonts w:ascii="Times New Roman" w:hAnsi="Times New Roman"/>
                <w:szCs w:val="22"/>
              </w:rPr>
            </w:pP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n=1</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n=2</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n=3</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n=4</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n=5</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n=6</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n=7</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n=8</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n=9</w:t>
            </w:r>
          </w:p>
        </w:tc>
      </w:tr>
      <w:tr w:rsidR="00F43C4C" w:rsidRPr="00F43C4C" w:rsidTr="00DB3824">
        <w:tc>
          <w:tcPr>
            <w:tcW w:w="1440"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m=0</w:t>
            </w:r>
          </w:p>
        </w:tc>
        <w:tc>
          <w:tcPr>
            <w:tcW w:w="891"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0.1</w:t>
            </w:r>
          </w:p>
        </w:tc>
        <w:tc>
          <w:tcPr>
            <w:tcW w:w="891"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0.5</w:t>
            </w:r>
          </w:p>
        </w:tc>
        <w:tc>
          <w:tcPr>
            <w:tcW w:w="892"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20</w:t>
            </w:r>
          </w:p>
        </w:tc>
        <w:tc>
          <w:tcPr>
            <w:tcW w:w="891"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45</w:t>
            </w:r>
          </w:p>
        </w:tc>
        <w:tc>
          <w:tcPr>
            <w:tcW w:w="892"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80</w:t>
            </w:r>
          </w:p>
        </w:tc>
        <w:tc>
          <w:tcPr>
            <w:tcW w:w="891"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120</w:t>
            </w:r>
          </w:p>
        </w:tc>
        <w:tc>
          <w:tcPr>
            <w:tcW w:w="892"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160</w:t>
            </w:r>
          </w:p>
        </w:tc>
        <w:tc>
          <w:tcPr>
            <w:tcW w:w="891"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210</w:t>
            </w:r>
          </w:p>
        </w:tc>
        <w:tc>
          <w:tcPr>
            <w:tcW w:w="892" w:type="dxa"/>
            <w:tcBorders>
              <w:top w:val="nil"/>
              <w:left w:val="nil"/>
              <w:bottom w:val="single" w:sz="4" w:space="0" w:color="auto"/>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260</w:t>
            </w:r>
          </w:p>
        </w:tc>
      </w:tr>
      <w:tr w:rsidR="00F43C4C" w:rsidRPr="00F43C4C" w:rsidTr="00DB3824">
        <w:tc>
          <w:tcPr>
            <w:tcW w:w="1440"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m=1</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3.5</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18</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45</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75</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120</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165</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210</w:t>
            </w:r>
          </w:p>
        </w:tc>
        <w:tc>
          <w:tcPr>
            <w:tcW w:w="891"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265</w:t>
            </w:r>
          </w:p>
        </w:tc>
        <w:tc>
          <w:tcPr>
            <w:tcW w:w="892" w:type="dxa"/>
            <w:tcBorders>
              <w:top w:val="single" w:sz="4" w:space="0" w:color="auto"/>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310</w:t>
            </w:r>
          </w:p>
        </w:tc>
      </w:tr>
      <w:tr w:rsidR="00F43C4C" w:rsidRPr="00F43C4C" w:rsidTr="00DB3824">
        <w:tc>
          <w:tcPr>
            <w:tcW w:w="1440"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m=2</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11</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35</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65</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105</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150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200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245</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295</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355</w:t>
            </w:r>
          </w:p>
        </w:tc>
      </w:tr>
      <w:tr w:rsidR="00F43C4C" w:rsidRPr="00F43C4C" w:rsidTr="00DB3824">
        <w:tc>
          <w:tcPr>
            <w:tcW w:w="1440"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m=3</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19</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49</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91</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130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180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230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280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335</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395</w:t>
            </w:r>
          </w:p>
        </w:tc>
      </w:tr>
      <w:tr w:rsidR="00F43C4C" w:rsidRPr="00F43C4C" w:rsidTr="00DB3824">
        <w:tc>
          <w:tcPr>
            <w:tcW w:w="1440"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m=4</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28</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65</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112</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160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210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260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320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380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440</w:t>
            </w:r>
          </w:p>
        </w:tc>
      </w:tr>
      <w:tr w:rsidR="00F43C4C" w:rsidRPr="00F43C4C" w:rsidTr="00DB3824">
        <w:tc>
          <w:tcPr>
            <w:tcW w:w="1440"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m=5</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36</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80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130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180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230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290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350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420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470</w:t>
            </w:r>
          </w:p>
        </w:tc>
      </w:tr>
      <w:tr w:rsidR="00F43C4C" w:rsidRPr="00F43C4C" w:rsidTr="00DB3824">
        <w:tc>
          <w:tcPr>
            <w:tcW w:w="1440"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m=6</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41</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90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145</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200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260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310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380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450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500</w:t>
            </w:r>
          </w:p>
        </w:tc>
      </w:tr>
      <w:tr w:rsidR="00F43C4C" w:rsidRPr="00F43C4C" w:rsidTr="00DB3824">
        <w:tc>
          <w:tcPr>
            <w:tcW w:w="1440"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m=7</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48</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100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155</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220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270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345</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400</w:t>
            </w:r>
          </w:p>
        </w:tc>
        <w:tc>
          <w:tcPr>
            <w:tcW w:w="891"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460</w:t>
            </w:r>
          </w:p>
        </w:tc>
        <w:tc>
          <w:tcPr>
            <w:tcW w:w="892" w:type="dxa"/>
            <w:tcBorders>
              <w:top w:val="nil"/>
              <w:left w:val="nil"/>
              <w:bottom w:val="nil"/>
              <w:right w:val="nil"/>
            </w:tcBorders>
            <w:shd w:val="clear" w:color="auto" w:fill="auto"/>
            <w:vAlign w:val="bottom"/>
          </w:tcPr>
          <w:p w:rsidR="00F43C4C" w:rsidRPr="00F43C4C" w:rsidRDefault="00F43C4C" w:rsidP="00BE3754">
            <w:pPr>
              <w:jc w:val="center"/>
              <w:rPr>
                <w:rFonts w:ascii="Times New Roman" w:hAnsi="Times New Roman"/>
                <w:szCs w:val="22"/>
              </w:rPr>
            </w:pPr>
            <w:r w:rsidRPr="00F43C4C">
              <w:rPr>
                <w:rFonts w:ascii="Times New Roman" w:hAnsi="Times New Roman"/>
                <w:szCs w:val="22"/>
              </w:rPr>
              <w:t>530</w:t>
            </w:r>
          </w:p>
        </w:tc>
      </w:tr>
    </w:tbl>
    <w:p w:rsidR="0054329F" w:rsidRDefault="0054329F" w:rsidP="0054329F">
      <w:pPr>
        <w:pStyle w:val="Section"/>
        <w:rPr>
          <w:rFonts w:ascii="Times New Roman" w:hAnsi="Times New Roman"/>
          <w:lang w:val="en-US"/>
        </w:rPr>
      </w:pPr>
      <w:r w:rsidRPr="0054329F">
        <w:rPr>
          <w:rFonts w:ascii="Times New Roman" w:hAnsi="Times New Roman"/>
          <w:lang w:val="en-US"/>
        </w:rPr>
        <w:t>Conclusion</w:t>
      </w:r>
    </w:p>
    <w:p w:rsidR="0054329F" w:rsidRDefault="006537EC" w:rsidP="0054329F">
      <w:pPr>
        <w:pStyle w:val="BodytextIndented"/>
        <w:ind w:firstLine="0"/>
      </w:pPr>
      <w:r w:rsidRPr="006537EC">
        <w:t xml:space="preserve">A model DAS structure that </w:t>
      </w:r>
      <w:r w:rsidR="00E81E87" w:rsidRPr="006537EC">
        <w:t>optimizes</w:t>
      </w:r>
      <w:bookmarkStart w:id="1" w:name="_GoBack"/>
      <w:bookmarkEnd w:id="1"/>
      <w:r w:rsidRPr="006537EC">
        <w:t xml:space="preserve"> coordination between the system and output channels in terms of their bit transmission capacities is described. In order to create the DAS model, mathematical methods derived from queuing theory, particularly the M/M/n/m Markov model, are used. Our research is bounded by the study of a schema of a dual-slope ADC, such as is widely used when measuring engineering processes. Future research will focus on DAS modeling using other types of ADCs and dynamic DAS commutation to channels having different capacities.</w:t>
      </w:r>
    </w:p>
    <w:p w:rsidR="00E51D59" w:rsidRPr="005C7F7B" w:rsidRDefault="00E51D59" w:rsidP="00E51D59">
      <w:pPr>
        <w:pStyle w:val="Section"/>
        <w:rPr>
          <w:lang w:val="en-US"/>
        </w:rPr>
      </w:pPr>
      <w:r w:rsidRPr="00625521">
        <w:rPr>
          <w:rFonts w:ascii="Times New Roman" w:hAnsi="Times New Roman"/>
          <w:lang w:val="en-US"/>
        </w:rPr>
        <w:t>Acknowledgment</w:t>
      </w:r>
    </w:p>
    <w:p w:rsidR="00E51D59" w:rsidRPr="00143125" w:rsidRDefault="00E51D59" w:rsidP="00E51D59">
      <w:pPr>
        <w:pStyle w:val="BodytextIndented"/>
        <w:ind w:firstLine="0"/>
        <w:rPr>
          <w:szCs w:val="28"/>
        </w:rPr>
      </w:pPr>
      <w:r w:rsidRPr="00625521">
        <w:rPr>
          <w:szCs w:val="28"/>
          <w:lang w:val="en-GB"/>
        </w:rPr>
        <w:t>The work is partially supported by the RFBR grant # 18-01-00796</w:t>
      </w:r>
      <w:r w:rsidRPr="00143125">
        <w:rPr>
          <w:szCs w:val="28"/>
        </w:rPr>
        <w:t>.</w:t>
      </w:r>
    </w:p>
    <w:p w:rsidR="00B02685" w:rsidRPr="00451B72" w:rsidRDefault="00B02685" w:rsidP="00B02685">
      <w:pPr>
        <w:pStyle w:val="Sectionnonumber"/>
        <w:rPr>
          <w:rFonts w:ascii="Times New Roman" w:hAnsi="Times New Roman"/>
        </w:rPr>
      </w:pPr>
      <w:r w:rsidRPr="00451B72">
        <w:rPr>
          <w:rFonts w:ascii="Times New Roman" w:hAnsi="Times New Roman"/>
        </w:rPr>
        <w:t>References</w:t>
      </w:r>
    </w:p>
    <w:p w:rsidR="00C1275E" w:rsidRPr="00CE57CF" w:rsidRDefault="00C1275E" w:rsidP="00C1275E">
      <w:pPr>
        <w:pStyle w:val="Reference"/>
        <w:numPr>
          <w:ilvl w:val="0"/>
          <w:numId w:val="0"/>
        </w:numPr>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t xml:space="preserve">Sze S M 1969 </w:t>
      </w:r>
      <w:r w:rsidRPr="00CE57CF">
        <w:rPr>
          <w:rFonts w:ascii="Times New Roman" w:hAnsi="Times New Roman"/>
          <w:i/>
          <w:lang w:val="en-US"/>
        </w:rPr>
        <w:t xml:space="preserve">Physics of Semiconductor Devices </w:t>
      </w:r>
      <w:r w:rsidRPr="00CE57CF">
        <w:rPr>
          <w:rFonts w:ascii="Times New Roman" w:hAnsi="Times New Roman"/>
          <w:lang w:val="en-US"/>
        </w:rPr>
        <w:t>(New York: Wiley–Interscience)</w:t>
      </w:r>
    </w:p>
    <w:p w:rsidR="00C1275E" w:rsidRPr="00CE57CF" w:rsidRDefault="00C1275E" w:rsidP="00C1275E">
      <w:pPr>
        <w:pStyle w:val="Reference"/>
        <w:numPr>
          <w:ilvl w:val="0"/>
          <w:numId w:val="0"/>
        </w:numPr>
        <w:tabs>
          <w:tab w:val="left" w:pos="851"/>
        </w:tabs>
        <w:rPr>
          <w:rFonts w:ascii="Times New Roman" w:hAnsi="Times New Roman"/>
        </w:rPr>
      </w:pPr>
      <w:r w:rsidRPr="00CE57CF">
        <w:rPr>
          <w:rFonts w:ascii="Times New Roman" w:hAnsi="Times New Roman"/>
        </w:rPr>
        <w:t>[2]</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C1275E" w:rsidRPr="00CE57CF" w:rsidRDefault="00C1275E" w:rsidP="00C1275E">
      <w:pPr>
        <w:pStyle w:val="Reference"/>
        <w:numPr>
          <w:ilvl w:val="0"/>
          <w:numId w:val="0"/>
        </w:numPr>
        <w:tabs>
          <w:tab w:val="left" w:pos="851"/>
        </w:tabs>
        <w:rPr>
          <w:rFonts w:ascii="Times New Roman" w:hAnsi="Times New Roman"/>
        </w:rPr>
      </w:pPr>
      <w:r w:rsidRPr="00CE57CF">
        <w:rPr>
          <w:rFonts w:ascii="Times New Roman" w:hAnsi="Times New Roman"/>
        </w:rPr>
        <w:t>[3]</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C1275E" w:rsidRPr="00CE57CF" w:rsidRDefault="00C1275E" w:rsidP="00C1275E">
      <w:pPr>
        <w:pStyle w:val="Reference"/>
        <w:numPr>
          <w:ilvl w:val="0"/>
          <w:numId w:val="0"/>
        </w:numPr>
        <w:tabs>
          <w:tab w:val="left" w:pos="851"/>
        </w:tabs>
        <w:rPr>
          <w:rStyle w:val="times1"/>
        </w:rPr>
      </w:pPr>
      <w:r w:rsidRPr="00CE57CF">
        <w:rPr>
          <w:rFonts w:ascii="Times New Roman" w:hAnsi="Times New Roman"/>
        </w:rPr>
        <w:t>[</w:t>
      </w:r>
      <w:r w:rsidR="008A1567" w:rsidRPr="008A1567">
        <w:rPr>
          <w:rFonts w:ascii="Times New Roman" w:hAnsi="Times New Roman"/>
          <w:lang w:val="en-US"/>
        </w:rPr>
        <w:t>4</w:t>
      </w:r>
      <w:r w:rsidRPr="00CE57CF">
        <w:rPr>
          <w:rFonts w:ascii="Times New Roman" w:hAnsi="Times New Roman"/>
        </w:rPr>
        <w:t>]</w:t>
      </w:r>
      <w:r w:rsidRPr="00CE57CF">
        <w:rPr>
          <w:rFonts w:ascii="Times New Roman" w:hAnsi="Times New Roman"/>
        </w:rPr>
        <w:tab/>
      </w:r>
      <w:r w:rsidRPr="00CE57CF">
        <w:rPr>
          <w:rStyle w:val="times1"/>
        </w:rPr>
        <w:t xml:space="preserve">Kuhn T 1998 Density matrix theory of coherent ultrafast dynamics </w:t>
      </w:r>
      <w:r w:rsidRPr="00CE57CF">
        <w:rPr>
          <w:rStyle w:val="times1"/>
          <w:i/>
        </w:rPr>
        <w:t xml:space="preserve">Theory of Transport </w:t>
      </w:r>
      <w:r w:rsidRPr="00CE57CF">
        <w:rPr>
          <w:rStyle w:val="times1"/>
          <w:i/>
        </w:rPr>
        <w:tab/>
        <w:t>Properties of Semiconductor Nanostructures</w:t>
      </w:r>
      <w:r w:rsidRPr="00CE57CF">
        <w:rPr>
          <w:rStyle w:val="times1"/>
        </w:rPr>
        <w:t xml:space="preserve"> </w:t>
      </w:r>
      <w:r w:rsidRPr="00CE57CF">
        <w:rPr>
          <w:rStyle w:val="times1"/>
          <w:i/>
        </w:rPr>
        <w:t xml:space="preserve">(Electronic Materials </w:t>
      </w:r>
      <w:r w:rsidRPr="00CE57CF">
        <w:rPr>
          <w:rStyle w:val="times1"/>
        </w:rPr>
        <w:t>vol 4</w:t>
      </w:r>
      <w:r w:rsidRPr="00CE57CF">
        <w:rPr>
          <w:rStyle w:val="times1"/>
          <w:i/>
        </w:rPr>
        <w:t>)</w:t>
      </w:r>
      <w:r w:rsidRPr="00CE57CF">
        <w:rPr>
          <w:rStyle w:val="times1"/>
        </w:rPr>
        <w:t xml:space="preserve"> ed E Schöll </w:t>
      </w:r>
      <w:r w:rsidRPr="00CE57CF">
        <w:rPr>
          <w:rStyle w:val="times1"/>
        </w:rPr>
        <w:tab/>
        <w:t>(London: Chapman and Hall) chapter 6 pp 173–214</w:t>
      </w:r>
    </w:p>
    <w:p w:rsidR="00C1275E" w:rsidRPr="00CE57CF" w:rsidRDefault="00C1275E" w:rsidP="00C1275E">
      <w:pPr>
        <w:pStyle w:val="Reference"/>
        <w:numPr>
          <w:ilvl w:val="0"/>
          <w:numId w:val="0"/>
        </w:numPr>
        <w:rPr>
          <w:rFonts w:ascii="Times New Roman" w:hAnsi="Times New Roman"/>
          <w:szCs w:val="16"/>
        </w:rPr>
      </w:pPr>
      <w:r w:rsidRPr="00CE57CF">
        <w:rPr>
          <w:rFonts w:ascii="Times New Roman" w:hAnsi="Times New Roman"/>
        </w:rPr>
        <w:t>[</w:t>
      </w:r>
      <w:r w:rsidR="008A1567" w:rsidRPr="008A1567">
        <w:rPr>
          <w:rFonts w:ascii="Times New Roman" w:hAnsi="Times New Roman"/>
          <w:lang w:val="en-US"/>
        </w:rPr>
        <w:t>5</w:t>
      </w:r>
      <w:r w:rsidRPr="00CE57CF">
        <w:rPr>
          <w:rFonts w:ascii="Times New Roman" w:hAnsi="Times New Roman"/>
        </w:rPr>
        <w:t>]</w:t>
      </w:r>
      <w:r w:rsidRPr="00CE57CF">
        <w:rPr>
          <w:rFonts w:ascii="Times New Roman" w:hAnsi="Times New Roman"/>
        </w:rPr>
        <w:tab/>
        <w:t xml:space="preserve">Strite S and Morkoc H 1992 </w:t>
      </w:r>
      <w:r w:rsidRPr="00CE57CF">
        <w:rPr>
          <w:rFonts w:ascii="Times New Roman" w:hAnsi="Times New Roman"/>
          <w:i/>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C1275E" w:rsidRPr="00CE57CF" w:rsidRDefault="00C1275E" w:rsidP="00C1275E">
      <w:pPr>
        <w:pStyle w:val="Reference"/>
        <w:numPr>
          <w:ilvl w:val="0"/>
          <w:numId w:val="0"/>
        </w:numPr>
        <w:tabs>
          <w:tab w:val="left" w:pos="851"/>
        </w:tabs>
        <w:rPr>
          <w:rFonts w:ascii="Times New Roman" w:hAnsi="Times New Roman"/>
          <w:szCs w:val="16"/>
        </w:rPr>
      </w:pPr>
      <w:r w:rsidRPr="00CE57CF">
        <w:rPr>
          <w:rFonts w:ascii="Times New Roman" w:hAnsi="Times New Roman"/>
        </w:rPr>
        <w:t>[</w:t>
      </w:r>
      <w:r w:rsidR="008A1567" w:rsidRPr="00451B72">
        <w:rPr>
          <w:rFonts w:ascii="Times New Roman" w:hAnsi="Times New Roman"/>
          <w:lang w:val="en-US"/>
        </w:rPr>
        <w:t>6</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C1275E" w:rsidRDefault="00C1275E" w:rsidP="00C1275E">
      <w:pPr>
        <w:pStyle w:val="Bodytext"/>
        <w:rPr>
          <w:lang w:val="en-GB"/>
        </w:rPr>
      </w:pPr>
    </w:p>
    <w:p w:rsidR="00C1275E" w:rsidRPr="00C1275E" w:rsidRDefault="00C1275E" w:rsidP="00C1275E">
      <w:pPr>
        <w:pStyle w:val="BodytextIndented"/>
        <w:rPr>
          <w:lang w:val="en-GB"/>
        </w:rPr>
      </w:pPr>
    </w:p>
    <w:p w:rsidR="00C1275E" w:rsidRPr="00C1275E" w:rsidRDefault="00C1275E" w:rsidP="00C1275E">
      <w:pPr>
        <w:pStyle w:val="BodytextIndented"/>
      </w:pPr>
    </w:p>
    <w:p w:rsidR="00E51D59" w:rsidRPr="007014AE" w:rsidRDefault="00E51D59" w:rsidP="008A1567">
      <w:pPr>
        <w:pStyle w:val="Reference"/>
        <w:numPr>
          <w:ilvl w:val="0"/>
          <w:numId w:val="0"/>
        </w:numPr>
        <w:ind w:left="567"/>
      </w:pPr>
    </w:p>
    <w:sectPr w:rsidR="00E51D59" w:rsidRPr="007014AE" w:rsidSect="0002143A">
      <w:headerReference w:type="even" r:id="rId35"/>
      <w:headerReference w:type="default" r:id="rId3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A3" w:rsidRDefault="00843CA3">
      <w:r>
        <w:separator/>
      </w:r>
    </w:p>
  </w:endnote>
  <w:endnote w:type="continuationSeparator" w:id="0">
    <w:p w:rsidR="00843CA3" w:rsidRDefault="00843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A3" w:rsidRPr="00043761" w:rsidRDefault="00843CA3">
      <w:pPr>
        <w:pStyle w:val="Bulleted"/>
        <w:numPr>
          <w:ilvl w:val="0"/>
          <w:numId w:val="0"/>
        </w:numPr>
        <w:rPr>
          <w:rFonts w:ascii="Sabon" w:hAnsi="Sabon"/>
          <w:color w:val="auto"/>
          <w:szCs w:val="20"/>
        </w:rPr>
      </w:pPr>
      <w:r>
        <w:separator/>
      </w:r>
    </w:p>
  </w:footnote>
  <w:footnote w:type="continuationSeparator" w:id="0">
    <w:p w:rsidR="00843CA3" w:rsidRDefault="0084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2B" w:rsidRDefault="00AE6B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2B" w:rsidRDefault="00AE6B2B"/>
  <w:p w:rsidR="00AE6B2B" w:rsidRDefault="00AE6B2B"/>
  <w:p w:rsidR="00AE6B2B" w:rsidRDefault="00AE6B2B"/>
  <w:p w:rsidR="00AE6B2B" w:rsidRDefault="00AE6B2B"/>
  <w:p w:rsidR="00AE6B2B" w:rsidRDefault="00AE6B2B"/>
  <w:p w:rsidR="00AE6B2B" w:rsidRDefault="00AE6B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BCAEDCAA"/>
    <w:lvl w:ilvl="0">
      <w:start w:val="1"/>
      <w:numFmt w:val="decimal"/>
      <w:pStyle w:val="Section"/>
      <w:suff w:val="nothing"/>
      <w:lvlText w:val="%1.  "/>
      <w:lvlJc w:val="left"/>
      <w:rPr>
        <w:rFonts w:cs="Times New Roman" w:hint="default"/>
      </w:rPr>
    </w:lvl>
    <w:lvl w:ilvl="1">
      <w:start w:val="1"/>
      <w:numFmt w:val="decimal"/>
      <w:pStyle w:val="Subsection"/>
      <w:suff w:val="nothing"/>
      <w:lvlText w:val="%1.%2.  "/>
      <w:lvlJc w:val="left"/>
      <w:rPr>
        <w:rFonts w:cs="Times New Roman" w:hint="default"/>
        <w:i/>
        <w:lang w:val="en-US"/>
      </w:rPr>
    </w:lvl>
    <w:lvl w:ilvl="2">
      <w:start w:val="1"/>
      <w:numFmt w:val="decimal"/>
      <w:pStyle w:val="Subsubsection"/>
      <w:suff w:val="nothing"/>
      <w:lvlText w:val="%1.%2.%3.  "/>
      <w:lvlJc w:val="left"/>
      <w:pPr>
        <w:ind w:firstLine="142"/>
      </w:pPr>
      <w:rPr>
        <w:rFonts w:cs="Times New Roman" w:hint="default"/>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FCE5D00"/>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EF6BE4"/>
    <w:rsid w:val="00006EA6"/>
    <w:rsid w:val="0002143A"/>
    <w:rsid w:val="00043761"/>
    <w:rsid w:val="000632D6"/>
    <w:rsid w:val="00086898"/>
    <w:rsid w:val="000D33A4"/>
    <w:rsid w:val="00102A68"/>
    <w:rsid w:val="0011342A"/>
    <w:rsid w:val="00115518"/>
    <w:rsid w:val="00174423"/>
    <w:rsid w:val="00182015"/>
    <w:rsid w:val="00217A99"/>
    <w:rsid w:val="00266B78"/>
    <w:rsid w:val="00280269"/>
    <w:rsid w:val="002B68DB"/>
    <w:rsid w:val="003621FB"/>
    <w:rsid w:val="00364055"/>
    <w:rsid w:val="003B28E0"/>
    <w:rsid w:val="003D63AA"/>
    <w:rsid w:val="00423B84"/>
    <w:rsid w:val="00431CBA"/>
    <w:rsid w:val="00437085"/>
    <w:rsid w:val="00451B72"/>
    <w:rsid w:val="004576C3"/>
    <w:rsid w:val="004F6AC6"/>
    <w:rsid w:val="005158FA"/>
    <w:rsid w:val="0054329F"/>
    <w:rsid w:val="00544B69"/>
    <w:rsid w:val="005872D6"/>
    <w:rsid w:val="005A0284"/>
    <w:rsid w:val="005B232D"/>
    <w:rsid w:val="005F5370"/>
    <w:rsid w:val="00611B23"/>
    <w:rsid w:val="00614A75"/>
    <w:rsid w:val="00645A02"/>
    <w:rsid w:val="006537EC"/>
    <w:rsid w:val="0069206A"/>
    <w:rsid w:val="006B333C"/>
    <w:rsid w:val="006F45A4"/>
    <w:rsid w:val="00733CB3"/>
    <w:rsid w:val="0075174A"/>
    <w:rsid w:val="00766E3B"/>
    <w:rsid w:val="00770245"/>
    <w:rsid w:val="0083232F"/>
    <w:rsid w:val="00835D90"/>
    <w:rsid w:val="00843CA3"/>
    <w:rsid w:val="008846C1"/>
    <w:rsid w:val="00893895"/>
    <w:rsid w:val="008A1567"/>
    <w:rsid w:val="008A200B"/>
    <w:rsid w:val="00927876"/>
    <w:rsid w:val="00985A00"/>
    <w:rsid w:val="00987902"/>
    <w:rsid w:val="009A0487"/>
    <w:rsid w:val="009A0580"/>
    <w:rsid w:val="009C541F"/>
    <w:rsid w:val="00A12BC0"/>
    <w:rsid w:val="00A44A9B"/>
    <w:rsid w:val="00A77ACA"/>
    <w:rsid w:val="00A84EF3"/>
    <w:rsid w:val="00AE6B2B"/>
    <w:rsid w:val="00B02685"/>
    <w:rsid w:val="00B05982"/>
    <w:rsid w:val="00B30FFE"/>
    <w:rsid w:val="00B83F45"/>
    <w:rsid w:val="00BA4BD3"/>
    <w:rsid w:val="00BF12C3"/>
    <w:rsid w:val="00BF243A"/>
    <w:rsid w:val="00C05E48"/>
    <w:rsid w:val="00C1275E"/>
    <w:rsid w:val="00CB1839"/>
    <w:rsid w:val="00CD4075"/>
    <w:rsid w:val="00CF5732"/>
    <w:rsid w:val="00D106E0"/>
    <w:rsid w:val="00D355D8"/>
    <w:rsid w:val="00DA4F57"/>
    <w:rsid w:val="00DB3824"/>
    <w:rsid w:val="00DF75AC"/>
    <w:rsid w:val="00E02EB3"/>
    <w:rsid w:val="00E2290D"/>
    <w:rsid w:val="00E27240"/>
    <w:rsid w:val="00E35A98"/>
    <w:rsid w:val="00E51D59"/>
    <w:rsid w:val="00E81E87"/>
    <w:rsid w:val="00EC40E6"/>
    <w:rsid w:val="00EE7D9B"/>
    <w:rsid w:val="00EF6BE4"/>
    <w:rsid w:val="00F163F9"/>
    <w:rsid w:val="00F24B5D"/>
    <w:rsid w:val="00F43C4C"/>
    <w:rsid w:val="00F64E25"/>
    <w:rsid w:val="00F80898"/>
    <w:rsid w:val="00FA6DC1"/>
    <w:rsid w:val="00FE2716"/>
    <w:rsid w:val="00FF34BA"/>
    <w:rsid w:val="00FF6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E2716"/>
    <w:rPr>
      <w:rFonts w:ascii="Times" w:hAnsi="Times"/>
      <w:sz w:val="22"/>
      <w:lang w:val="en-GB" w:eastAsia="en-US"/>
    </w:rPr>
  </w:style>
  <w:style w:type="paragraph" w:styleId="1">
    <w:name w:val="heading 1"/>
    <w:basedOn w:val="a"/>
    <w:next w:val="a"/>
    <w:link w:val="10"/>
    <w:uiPriority w:val="99"/>
    <w:qFormat/>
    <w:rsid w:val="00FE2716"/>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link w:val="20"/>
    <w:autoRedefine/>
    <w:uiPriority w:val="99"/>
    <w:qFormat/>
    <w:rsid w:val="00733CB3"/>
    <w:pPr>
      <w:outlineLvl w:val="1"/>
    </w:pPr>
    <w:rPr>
      <w:i/>
    </w:rPr>
  </w:style>
  <w:style w:type="paragraph" w:styleId="3">
    <w:name w:val="heading 3"/>
    <w:basedOn w:val="a"/>
    <w:next w:val="a"/>
    <w:link w:val="30"/>
    <w:uiPriority w:val="99"/>
    <w:qFormat/>
    <w:rsid w:val="00FE2716"/>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FE2716"/>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FE2716"/>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FE2716"/>
    <w:pPr>
      <w:numPr>
        <w:ilvl w:val="5"/>
        <w:numId w:val="1"/>
      </w:numPr>
      <w:spacing w:before="240" w:after="60"/>
      <w:outlineLvl w:val="5"/>
    </w:pPr>
    <w:rPr>
      <w:rFonts w:ascii="Times New Roman" w:hAnsi="Times New Roman"/>
      <w:b/>
      <w:bCs/>
      <w:szCs w:val="22"/>
    </w:rPr>
  </w:style>
  <w:style w:type="paragraph" w:styleId="7">
    <w:name w:val="heading 7"/>
    <w:basedOn w:val="a"/>
    <w:next w:val="a"/>
    <w:link w:val="70"/>
    <w:uiPriority w:val="99"/>
    <w:qFormat/>
    <w:rsid w:val="00FE2716"/>
    <w:pPr>
      <w:numPr>
        <w:ilvl w:val="6"/>
        <w:numId w:val="1"/>
      </w:numPr>
      <w:spacing w:before="240" w:after="60"/>
      <w:outlineLvl w:val="6"/>
    </w:pPr>
    <w:rPr>
      <w:rFonts w:ascii="Times New Roman" w:hAnsi="Times New Roman"/>
      <w:sz w:val="24"/>
      <w:szCs w:val="24"/>
    </w:rPr>
  </w:style>
  <w:style w:type="paragraph" w:styleId="8">
    <w:name w:val="heading 8"/>
    <w:basedOn w:val="a"/>
    <w:next w:val="a"/>
    <w:link w:val="80"/>
    <w:uiPriority w:val="99"/>
    <w:qFormat/>
    <w:rsid w:val="00FE2716"/>
    <w:pPr>
      <w:numPr>
        <w:ilvl w:val="7"/>
        <w:numId w:val="1"/>
      </w:numPr>
      <w:spacing w:before="240" w:after="60"/>
      <w:outlineLvl w:val="7"/>
    </w:pPr>
    <w:rPr>
      <w:rFonts w:ascii="Times New Roman" w:hAnsi="Times New Roman"/>
      <w:i/>
      <w:iCs/>
      <w:sz w:val="24"/>
      <w:szCs w:val="24"/>
    </w:rPr>
  </w:style>
  <w:style w:type="paragraph" w:styleId="9">
    <w:name w:val="heading 9"/>
    <w:basedOn w:val="a"/>
    <w:next w:val="a"/>
    <w:link w:val="90"/>
    <w:uiPriority w:val="99"/>
    <w:qFormat/>
    <w:rsid w:val="00FE2716"/>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6B2D"/>
    <w:rPr>
      <w:rFonts w:ascii="Cambria" w:eastAsia="Times New Roman" w:hAnsi="Cambria" w:cs="Times New Roman"/>
      <w:b/>
      <w:bCs/>
      <w:kern w:val="32"/>
      <w:sz w:val="32"/>
      <w:szCs w:val="32"/>
      <w:lang w:val="en-GB" w:eastAsia="en-US"/>
    </w:rPr>
  </w:style>
  <w:style w:type="character" w:customStyle="1" w:styleId="20">
    <w:name w:val="Заголовок 2 Знак"/>
    <w:link w:val="2"/>
    <w:uiPriority w:val="99"/>
    <w:rsid w:val="005C6B2D"/>
    <w:rPr>
      <w:rFonts w:ascii="Cambria" w:eastAsia="Times New Roman" w:hAnsi="Cambria" w:cs="Times New Roman"/>
      <w:b/>
      <w:bCs/>
      <w:i/>
      <w:iCs/>
      <w:sz w:val="28"/>
      <w:szCs w:val="28"/>
      <w:lang w:val="en-GB" w:eastAsia="en-US"/>
    </w:rPr>
  </w:style>
  <w:style w:type="character" w:customStyle="1" w:styleId="30">
    <w:name w:val="Заголовок 3 Знак"/>
    <w:link w:val="3"/>
    <w:uiPriority w:val="9"/>
    <w:semiHidden/>
    <w:rsid w:val="005C6B2D"/>
    <w:rPr>
      <w:rFonts w:ascii="Cambria" w:eastAsia="Times New Roman" w:hAnsi="Cambria" w:cs="Times New Roman"/>
      <w:b/>
      <w:bCs/>
      <w:sz w:val="26"/>
      <w:szCs w:val="26"/>
      <w:lang w:val="en-GB" w:eastAsia="en-US"/>
    </w:rPr>
  </w:style>
  <w:style w:type="character" w:customStyle="1" w:styleId="40">
    <w:name w:val="Заголовок 4 Знак"/>
    <w:link w:val="4"/>
    <w:uiPriority w:val="9"/>
    <w:semiHidden/>
    <w:rsid w:val="005C6B2D"/>
    <w:rPr>
      <w:rFonts w:ascii="Calibri" w:eastAsia="Times New Roman" w:hAnsi="Calibri" w:cs="Times New Roman"/>
      <w:b/>
      <w:bCs/>
      <w:sz w:val="28"/>
      <w:szCs w:val="28"/>
      <w:lang w:val="en-GB" w:eastAsia="en-US"/>
    </w:rPr>
  </w:style>
  <w:style w:type="character" w:customStyle="1" w:styleId="50">
    <w:name w:val="Заголовок 5 Знак"/>
    <w:link w:val="5"/>
    <w:uiPriority w:val="9"/>
    <w:semiHidden/>
    <w:rsid w:val="005C6B2D"/>
    <w:rPr>
      <w:rFonts w:ascii="Calibri" w:eastAsia="Times New Roman" w:hAnsi="Calibri" w:cs="Times New Roman"/>
      <w:b/>
      <w:bCs/>
      <w:i/>
      <w:iCs/>
      <w:sz w:val="26"/>
      <w:szCs w:val="26"/>
      <w:lang w:val="en-GB" w:eastAsia="en-US"/>
    </w:rPr>
  </w:style>
  <w:style w:type="character" w:customStyle="1" w:styleId="60">
    <w:name w:val="Заголовок 6 Знак"/>
    <w:link w:val="6"/>
    <w:uiPriority w:val="9"/>
    <w:semiHidden/>
    <w:rsid w:val="005C6B2D"/>
    <w:rPr>
      <w:rFonts w:ascii="Calibri" w:eastAsia="Times New Roman" w:hAnsi="Calibri" w:cs="Times New Roman"/>
      <w:b/>
      <w:bCs/>
      <w:lang w:val="en-GB" w:eastAsia="en-US"/>
    </w:rPr>
  </w:style>
  <w:style w:type="character" w:customStyle="1" w:styleId="70">
    <w:name w:val="Заголовок 7 Знак"/>
    <w:link w:val="7"/>
    <w:uiPriority w:val="9"/>
    <w:semiHidden/>
    <w:rsid w:val="005C6B2D"/>
    <w:rPr>
      <w:rFonts w:ascii="Calibri" w:eastAsia="Times New Roman" w:hAnsi="Calibri" w:cs="Times New Roman"/>
      <w:sz w:val="24"/>
      <w:szCs w:val="24"/>
      <w:lang w:val="en-GB" w:eastAsia="en-US"/>
    </w:rPr>
  </w:style>
  <w:style w:type="character" w:customStyle="1" w:styleId="80">
    <w:name w:val="Заголовок 8 Знак"/>
    <w:link w:val="8"/>
    <w:uiPriority w:val="9"/>
    <w:semiHidden/>
    <w:rsid w:val="005C6B2D"/>
    <w:rPr>
      <w:rFonts w:ascii="Calibri" w:eastAsia="Times New Roman" w:hAnsi="Calibri" w:cs="Times New Roman"/>
      <w:i/>
      <w:iCs/>
      <w:sz w:val="24"/>
      <w:szCs w:val="24"/>
      <w:lang w:val="en-GB" w:eastAsia="en-US"/>
    </w:rPr>
  </w:style>
  <w:style w:type="character" w:customStyle="1" w:styleId="90">
    <w:name w:val="Заголовок 9 Знак"/>
    <w:link w:val="9"/>
    <w:uiPriority w:val="9"/>
    <w:semiHidden/>
    <w:rsid w:val="005C6B2D"/>
    <w:rPr>
      <w:rFonts w:ascii="Cambria" w:eastAsia="Times New Roman" w:hAnsi="Cambria" w:cs="Times New Roman"/>
      <w:lang w:val="en-GB" w:eastAsia="en-US"/>
    </w:rPr>
  </w:style>
  <w:style w:type="paragraph" w:customStyle="1" w:styleId="Subsubsection">
    <w:name w:val="Subsubsection"/>
    <w:next w:val="Bodytext"/>
    <w:link w:val="SubsubsectionChar"/>
    <w:uiPriority w:val="99"/>
    <w:rsid w:val="00FE2716"/>
    <w:pPr>
      <w:numPr>
        <w:ilvl w:val="2"/>
        <w:numId w:val="3"/>
      </w:numPr>
      <w:spacing w:before="240"/>
    </w:pPr>
    <w:rPr>
      <w:rFonts w:ascii="Times" w:hAnsi="Times"/>
      <w:i/>
      <w:color w:val="000000"/>
      <w:sz w:val="22"/>
      <w:szCs w:val="22"/>
      <w:lang w:eastAsia="en-US"/>
    </w:rPr>
  </w:style>
  <w:style w:type="paragraph" w:customStyle="1" w:styleId="Bodytext">
    <w:name w:val="Bodytext"/>
    <w:next w:val="BodytextIndented"/>
    <w:uiPriority w:val="99"/>
    <w:rsid w:val="00FE2716"/>
    <w:pPr>
      <w:jc w:val="both"/>
    </w:pPr>
    <w:rPr>
      <w:rFonts w:ascii="Times" w:hAnsi="Times"/>
      <w:iCs/>
      <w:color w:val="000000"/>
      <w:sz w:val="22"/>
      <w:szCs w:val="22"/>
      <w:lang w:val="en-US" w:eastAsia="en-US"/>
    </w:rPr>
  </w:style>
  <w:style w:type="paragraph" w:customStyle="1" w:styleId="BodytextIndented">
    <w:name w:val="BodytextIndented"/>
    <w:basedOn w:val="Bodytext"/>
    <w:uiPriority w:val="99"/>
    <w:rsid w:val="00FE2716"/>
    <w:pPr>
      <w:ind w:firstLine="284"/>
    </w:pPr>
  </w:style>
  <w:style w:type="character" w:customStyle="1" w:styleId="SubsubsectionChar">
    <w:name w:val="Subsubsection Char"/>
    <w:link w:val="Subsubsection"/>
    <w:uiPriority w:val="99"/>
    <w:locked/>
    <w:rsid w:val="00FE2716"/>
    <w:rPr>
      <w:rFonts w:ascii="Times" w:hAnsi="Times"/>
      <w:i/>
      <w:color w:val="000000"/>
      <w:sz w:val="22"/>
      <w:szCs w:val="22"/>
      <w:lang w:eastAsia="en-US" w:bidi="ar-SA"/>
    </w:rPr>
  </w:style>
  <w:style w:type="paragraph" w:customStyle="1" w:styleId="Section">
    <w:name w:val="Section"/>
    <w:next w:val="Bodytext"/>
    <w:uiPriority w:val="99"/>
    <w:rsid w:val="00FE2716"/>
    <w:pPr>
      <w:numPr>
        <w:numId w:val="3"/>
      </w:numPr>
      <w:spacing w:before="240"/>
    </w:pPr>
    <w:rPr>
      <w:rFonts w:ascii="Times" w:hAnsi="Times"/>
      <w:b/>
      <w:iCs/>
      <w:color w:val="000000"/>
      <w:sz w:val="22"/>
      <w:szCs w:val="22"/>
      <w:lang w:val="en-GB" w:eastAsia="en-US"/>
    </w:rPr>
  </w:style>
  <w:style w:type="paragraph" w:styleId="a3">
    <w:name w:val="footnote text"/>
    <w:basedOn w:val="a"/>
    <w:link w:val="a4"/>
    <w:uiPriority w:val="99"/>
    <w:semiHidden/>
    <w:rsid w:val="00FE2716"/>
    <w:rPr>
      <w:sz w:val="20"/>
    </w:rPr>
  </w:style>
  <w:style w:type="character" w:customStyle="1" w:styleId="a4">
    <w:name w:val="Текст сноски Знак"/>
    <w:link w:val="a3"/>
    <w:uiPriority w:val="99"/>
    <w:semiHidden/>
    <w:rsid w:val="005C6B2D"/>
    <w:rPr>
      <w:rFonts w:ascii="Times" w:hAnsi="Times"/>
      <w:sz w:val="20"/>
      <w:szCs w:val="20"/>
      <w:lang w:val="en-GB" w:eastAsia="en-US"/>
    </w:rPr>
  </w:style>
  <w:style w:type="character" w:styleId="a5">
    <w:name w:val="footnote reference"/>
    <w:uiPriority w:val="99"/>
    <w:semiHidden/>
    <w:rsid w:val="00FE2716"/>
    <w:rPr>
      <w:rFonts w:ascii="Times New Roman" w:hAnsi="Times New Roman" w:cs="Times New Roman"/>
      <w:sz w:val="22"/>
      <w:vertAlign w:val="superscript"/>
    </w:rPr>
  </w:style>
  <w:style w:type="paragraph" w:customStyle="1" w:styleId="Bulleted">
    <w:name w:val="Bulleted"/>
    <w:uiPriority w:val="99"/>
    <w:rsid w:val="00FE2716"/>
    <w:pPr>
      <w:numPr>
        <w:numId w:val="2"/>
      </w:numPr>
      <w:jc w:val="both"/>
    </w:pPr>
    <w:rPr>
      <w:rFonts w:ascii="Times" w:hAnsi="Times"/>
      <w:color w:val="000000"/>
      <w:sz w:val="22"/>
      <w:szCs w:val="22"/>
      <w:lang w:val="en-GB" w:eastAsia="en-US"/>
    </w:rPr>
  </w:style>
  <w:style w:type="paragraph" w:styleId="a6">
    <w:name w:val="endnote text"/>
    <w:basedOn w:val="a"/>
    <w:link w:val="a7"/>
    <w:uiPriority w:val="99"/>
    <w:semiHidden/>
    <w:rsid w:val="00FE2716"/>
    <w:rPr>
      <w:sz w:val="20"/>
    </w:rPr>
  </w:style>
  <w:style w:type="character" w:customStyle="1" w:styleId="a7">
    <w:name w:val="Текст концевой сноски Знак"/>
    <w:link w:val="a6"/>
    <w:uiPriority w:val="99"/>
    <w:semiHidden/>
    <w:rsid w:val="005C6B2D"/>
    <w:rPr>
      <w:rFonts w:ascii="Times" w:hAnsi="Times"/>
      <w:sz w:val="20"/>
      <w:szCs w:val="20"/>
      <w:lang w:val="en-GB" w:eastAsia="en-US"/>
    </w:rPr>
  </w:style>
  <w:style w:type="character" w:styleId="a8">
    <w:name w:val="endnote reference"/>
    <w:uiPriority w:val="99"/>
    <w:semiHidden/>
    <w:rsid w:val="00FE2716"/>
    <w:rPr>
      <w:rFonts w:cs="Times New Roman"/>
      <w:vertAlign w:val="superscript"/>
    </w:rPr>
  </w:style>
  <w:style w:type="paragraph" w:customStyle="1" w:styleId="Subsection">
    <w:name w:val="Subsection"/>
    <w:next w:val="Bodytext"/>
    <w:uiPriority w:val="99"/>
    <w:rsid w:val="00FE2716"/>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uiPriority w:val="99"/>
    <w:rsid w:val="00FE2716"/>
    <w:pPr>
      <w:spacing w:after="240"/>
      <w:ind w:left="1418"/>
    </w:pPr>
    <w:rPr>
      <w:rFonts w:ascii="Times" w:hAnsi="Times"/>
      <w:noProof/>
      <w:sz w:val="22"/>
      <w:szCs w:val="22"/>
      <w:lang w:val="en-US" w:eastAsia="en-US"/>
    </w:rPr>
  </w:style>
  <w:style w:type="paragraph" w:customStyle="1" w:styleId="Abstract">
    <w:name w:val="Abstract"/>
    <w:next w:val="Section"/>
    <w:uiPriority w:val="99"/>
    <w:rsid w:val="00FE2716"/>
    <w:pPr>
      <w:spacing w:after="454"/>
      <w:ind w:left="1418"/>
      <w:jc w:val="both"/>
    </w:pPr>
    <w:rPr>
      <w:rFonts w:ascii="Times" w:hAnsi="Times"/>
      <w:color w:val="000000"/>
      <w:lang w:val="en-GB" w:eastAsia="en-US"/>
    </w:rPr>
  </w:style>
  <w:style w:type="paragraph" w:customStyle="1" w:styleId="Sectionnonumber">
    <w:name w:val="Section (no number)"/>
    <w:next w:val="Bodytext"/>
    <w:uiPriority w:val="99"/>
    <w:rsid w:val="00FE2716"/>
    <w:pPr>
      <w:spacing w:before="240"/>
    </w:pPr>
    <w:rPr>
      <w:rFonts w:ascii="Times" w:hAnsi="Times"/>
      <w:b/>
      <w:iCs/>
      <w:color w:val="000000"/>
      <w:sz w:val="22"/>
      <w:szCs w:val="22"/>
      <w:lang w:val="en-US" w:eastAsia="en-US"/>
    </w:rPr>
  </w:style>
  <w:style w:type="character" w:styleId="a9">
    <w:name w:val="page number"/>
    <w:uiPriority w:val="99"/>
    <w:semiHidden/>
    <w:rsid w:val="00FE2716"/>
    <w:rPr>
      <w:rFonts w:cs="Times New Roman"/>
    </w:rPr>
  </w:style>
  <w:style w:type="paragraph" w:customStyle="1" w:styleId="11">
    <w:name w:val="Название1"/>
    <w:basedOn w:val="a"/>
    <w:next w:val="Authors"/>
    <w:link w:val="aa"/>
    <w:uiPriority w:val="99"/>
    <w:qFormat/>
    <w:rsid w:val="00FE2716"/>
    <w:pPr>
      <w:spacing w:before="1588" w:after="567"/>
    </w:pPr>
    <w:rPr>
      <w:b/>
      <w:sz w:val="34"/>
      <w:szCs w:val="34"/>
    </w:rPr>
  </w:style>
  <w:style w:type="character" w:customStyle="1" w:styleId="aa">
    <w:name w:val="Название Знак"/>
    <w:link w:val="11"/>
    <w:uiPriority w:val="10"/>
    <w:rsid w:val="005C6B2D"/>
    <w:rPr>
      <w:rFonts w:ascii="Cambria" w:eastAsia="Times New Roman" w:hAnsi="Cambria" w:cs="Times New Roman"/>
      <w:b/>
      <w:bCs/>
      <w:kern w:val="28"/>
      <w:sz w:val="32"/>
      <w:szCs w:val="32"/>
      <w:lang w:val="en-GB" w:eastAsia="en-US"/>
    </w:rPr>
  </w:style>
  <w:style w:type="paragraph" w:customStyle="1" w:styleId="Authors">
    <w:name w:val="Authors"/>
    <w:next w:val="Addresses"/>
    <w:uiPriority w:val="99"/>
    <w:rsid w:val="00FE2716"/>
    <w:pPr>
      <w:spacing w:after="113"/>
      <w:ind w:left="1418"/>
    </w:pPr>
    <w:rPr>
      <w:rFonts w:ascii="Times" w:hAnsi="Times"/>
      <w:b/>
      <w:sz w:val="22"/>
      <w:szCs w:val="22"/>
      <w:lang w:val="en-GB" w:eastAsia="en-US"/>
    </w:rPr>
  </w:style>
  <w:style w:type="paragraph" w:customStyle="1" w:styleId="Addresses">
    <w:name w:val="Addresses"/>
    <w:next w:val="E-mail"/>
    <w:uiPriority w:val="99"/>
    <w:rsid w:val="00FE2716"/>
    <w:pPr>
      <w:spacing w:after="240"/>
      <w:ind w:left="1418"/>
    </w:pPr>
    <w:rPr>
      <w:rFonts w:ascii="Times" w:hAnsi="Times"/>
      <w:sz w:val="22"/>
      <w:szCs w:val="22"/>
      <w:lang w:val="en-GB" w:eastAsia="en-US"/>
    </w:rPr>
  </w:style>
  <w:style w:type="paragraph" w:customStyle="1" w:styleId="FigureCaption">
    <w:name w:val="FigureCaption"/>
    <w:uiPriority w:val="99"/>
    <w:rsid w:val="00FE2716"/>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uiPriority w:val="99"/>
    <w:rsid w:val="00FE2716"/>
    <w:pPr>
      <w:numPr>
        <w:numId w:val="0"/>
      </w:numPr>
      <w:ind w:left="851" w:hanging="284"/>
    </w:pPr>
  </w:style>
  <w:style w:type="paragraph" w:customStyle="1" w:styleId="Reference">
    <w:name w:val="Reference"/>
    <w:rsid w:val="00FE2716"/>
    <w:pPr>
      <w:widowControl w:val="0"/>
      <w:numPr>
        <w:numId w:val="4"/>
      </w:numPr>
      <w:tabs>
        <w:tab w:val="left" w:pos="567"/>
      </w:tabs>
      <w:ind w:left="851" w:hanging="851"/>
      <w:jc w:val="both"/>
    </w:pPr>
    <w:rPr>
      <w:rFonts w:ascii="Times" w:hAnsi="Times"/>
      <w:iCs/>
      <w:noProof/>
      <w:color w:val="000000"/>
      <w:sz w:val="22"/>
      <w:szCs w:val="22"/>
      <w:lang w:val="en-GB" w:eastAsia="en-US"/>
    </w:rPr>
  </w:style>
  <w:style w:type="character" w:styleId="ab">
    <w:name w:val="Hyperlink"/>
    <w:uiPriority w:val="99"/>
    <w:unhideWhenUsed/>
    <w:rsid w:val="00F64E25"/>
    <w:rPr>
      <w:color w:val="0000FF"/>
      <w:u w:val="single"/>
    </w:rPr>
  </w:style>
  <w:style w:type="paragraph" w:customStyle="1" w:styleId="TableCaptionCentred">
    <w:name w:val="Table.Caption.Centred"/>
    <w:basedOn w:val="a"/>
    <w:autoRedefine/>
    <w:rsid w:val="003B28E0"/>
    <w:pPr>
      <w:spacing w:after="120"/>
      <w:jc w:val="center"/>
    </w:pPr>
    <w:rPr>
      <w:color w:val="000000"/>
      <w:szCs w:val="22"/>
    </w:rPr>
  </w:style>
  <w:style w:type="character" w:customStyle="1" w:styleId="times1">
    <w:name w:val="times1"/>
    <w:rsid w:val="00C1275E"/>
    <w:rPr>
      <w:rFonts w:ascii="Times New Roman" w:hAnsi="Times New Roman" w:cs="Times New Roman" w:hint="default"/>
      <w:color w:val="000000"/>
      <w:sz w:val="24"/>
      <w:szCs w:val="24"/>
    </w:rPr>
  </w:style>
  <w:style w:type="paragraph" w:styleId="ac">
    <w:name w:val="Normal (Web)"/>
    <w:basedOn w:val="a"/>
    <w:uiPriority w:val="99"/>
    <w:semiHidden/>
    <w:unhideWhenUsed/>
    <w:rsid w:val="00451B72"/>
    <w:pPr>
      <w:spacing w:before="100" w:beforeAutospacing="1" w:after="100" w:afterAutospacing="1"/>
    </w:pPr>
    <w:rPr>
      <w:rFonts w:ascii="Times New Roman" w:hAnsi="Times New Roman"/>
      <w:sz w:val="24"/>
      <w:szCs w:val="24"/>
      <w:lang w:val="ru-RU" w:eastAsia="ru-RU"/>
    </w:rPr>
  </w:style>
  <w:style w:type="paragraph" w:styleId="ad">
    <w:name w:val="Balloon Text"/>
    <w:basedOn w:val="a"/>
    <w:link w:val="ae"/>
    <w:uiPriority w:val="99"/>
    <w:semiHidden/>
    <w:unhideWhenUsed/>
    <w:rsid w:val="00611B23"/>
    <w:rPr>
      <w:rFonts w:ascii="Tahoma" w:hAnsi="Tahoma" w:cs="Tahoma"/>
      <w:sz w:val="16"/>
      <w:szCs w:val="16"/>
    </w:rPr>
  </w:style>
  <w:style w:type="character" w:customStyle="1" w:styleId="ae">
    <w:name w:val="Текст выноски Знак"/>
    <w:basedOn w:val="a0"/>
    <w:link w:val="ad"/>
    <w:uiPriority w:val="99"/>
    <w:semiHidden/>
    <w:rsid w:val="00611B2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857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JPCSA4Template</Template>
  <TotalTime>1</TotalTime>
  <Pages>3</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User</cp:lastModifiedBy>
  <cp:revision>2</cp:revision>
  <cp:lastPrinted>2019-05-24T13:40:00Z</cp:lastPrinted>
  <dcterms:created xsi:type="dcterms:W3CDTF">2021-05-19T18:37:00Z</dcterms:created>
  <dcterms:modified xsi:type="dcterms:W3CDTF">2021-05-19T18:37:00Z</dcterms:modified>
</cp:coreProperties>
</file>